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EEE"/>
  <w:body>
    <w:tbl>
      <w:tblPr>
        <w:tblW w:w="5000" w:type="pct"/>
        <w:tblCellMar>
          <w:left w:w="0" w:type="dxa"/>
          <w:right w:w="0" w:type="dxa"/>
        </w:tblCellMar>
        <w:tblLook w:val="04A0" w:firstRow="1" w:lastRow="0" w:firstColumn="1" w:lastColumn="0" w:noHBand="0" w:noVBand="1"/>
      </w:tblPr>
      <w:tblGrid>
        <w:gridCol w:w="9072"/>
      </w:tblGrid>
      <w:tr w:rsidR="00000000">
        <w:tc>
          <w:tcPr>
            <w:tcW w:w="0" w:type="auto"/>
            <w:hideMark/>
          </w:tcPr>
          <w:p w:rsidR="00000000" w:rsidRDefault="00000000">
            <w:pPr>
              <w:rPr>
                <w:sz w:val="20"/>
                <w:szCs w:val="20"/>
              </w:rPr>
            </w:pPr>
          </w:p>
        </w:tc>
      </w:tr>
    </w:tbl>
    <w:p w:rsidR="00000000" w:rsidRDefault="00000000">
      <w:pPr>
        <w:spacing w:line="300" w:lineRule="auto"/>
        <w:divId w:val="91435956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000000">
        <w:trPr>
          <w:divId w:val="914359561"/>
        </w:trPr>
        <w:tc>
          <w:tcPr>
            <w:tcW w:w="0" w:type="auto"/>
            <w:tcMar>
              <w:top w:w="150" w:type="dxa"/>
              <w:left w:w="0" w:type="dxa"/>
              <w:bottom w:w="0" w:type="dxa"/>
              <w:right w:w="0" w:type="dxa"/>
            </w:tcMar>
            <w:vAlign w:val="center"/>
            <w:hideMark/>
          </w:tcPr>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divId w:val="91435956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91435956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tcBorders>
                                            <w:top w:val="single" w:sz="12" w:space="0" w:color="888888"/>
                                          </w:tcBorders>
                                          <w:vAlign w:val="center"/>
                                          <w:hideMark/>
                                        </w:tcPr>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91435956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91435956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rPr>
                                        <w:trHeight w:val="15"/>
                                      </w:trPr>
                                      <w:tc>
                                        <w:tcPr>
                                          <w:tcW w:w="0" w:type="auto"/>
                                          <w:hideMark/>
                                        </w:tcPr>
                                        <w:p w:rsidR="00000000" w:rsidRDefault="00000000">
                                          <w:pPr>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5676900" cy="2381250"/>
                                                <wp:effectExtent l="0" t="0" r="0" b="0"/>
                                                <wp:docPr id="1" name="Afbeelding 1"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676900" cy="2381250"/>
                                                        </a:xfrm>
                                                        <a:prstGeom prst="rect">
                                                          <a:avLst/>
                                                        </a:prstGeom>
                                                        <a:noFill/>
                                                        <a:ln>
                                                          <a:noFill/>
                                                        </a:ln>
                                                      </pic:spPr>
                                                    </pic:pic>
                                                  </a:graphicData>
                                                </a:graphic>
                                              </wp:inline>
                                            </w:drawing>
                                          </w: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91435956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91435956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30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vAlign w:val="center"/>
                                          <w:hideMark/>
                                        </w:tcPr>
                                        <w:p w:rsidR="00000000" w:rsidRDefault="00000000">
                                          <w:pPr>
                                            <w:spacing w:line="300" w:lineRule="auto"/>
                                            <w:rPr>
                                              <w:rFonts w:ascii="Arial" w:eastAsia="Times New Roman" w:hAnsi="Arial" w:cs="Arial"/>
                                              <w:b/>
                                              <w:bCs/>
                                              <w:color w:val="333333"/>
                                              <w:sz w:val="48"/>
                                              <w:szCs w:val="48"/>
                                            </w:rPr>
                                          </w:pPr>
                                          <w:r>
                                            <w:rPr>
                                              <w:rFonts w:ascii="Arial" w:eastAsia="Times New Roman" w:hAnsi="Arial" w:cs="Arial"/>
                                              <w:b/>
                                              <w:bCs/>
                                              <w:color w:val="333333"/>
                                              <w:sz w:val="48"/>
                                              <w:szCs w:val="48"/>
                                            </w:rPr>
                                            <w:t>Nieuwsbrief 06 Mei met Nieuwe activiteiten en terugblikken.</w:t>
                                          </w: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91435956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91435956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vAlign w:val="cente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vAlign w:val="center"/>
                                                      <w:hideMark/>
                                                    </w:tcPr>
                                                    <w:p w:rsidR="00000000" w:rsidRDefault="00000000">
                                                      <w:pPr>
                                                        <w:spacing w:line="300" w:lineRule="auto"/>
                                                        <w:rPr>
                                                          <w:rFonts w:ascii="Arial" w:eastAsia="Times New Roman" w:hAnsi="Arial" w:cs="Arial"/>
                                                          <w:color w:val="333333"/>
                                                          <w:sz w:val="21"/>
                                                          <w:szCs w:val="21"/>
                                                        </w:rPr>
                                                      </w:pPr>
                                                      <w:r>
                                                        <w:rPr>
                                                          <w:rFonts w:ascii="Arial" w:eastAsia="Times New Roman" w:hAnsi="Arial" w:cs="Arial"/>
                                                          <w:color w:val="333333"/>
                                                          <w:sz w:val="21"/>
                                                          <w:szCs w:val="21"/>
                                                        </w:rPr>
                                                        <w:t>Hier is de nieuwe nieuwsbrief van de KNNV afdeling Waterweg Noord. In deze nieuwsbrief:</w:t>
                                                      </w:r>
                                                      <w:r>
                                                        <w:rPr>
                                                          <w:rFonts w:ascii="Arial" w:eastAsia="Times New Roman" w:hAnsi="Arial" w:cs="Arial"/>
                                                          <w:color w:val="333333"/>
                                                          <w:sz w:val="21"/>
                                                          <w:szCs w:val="21"/>
                                                        </w:rPr>
                                                        <w:br/>
                                                        <w:t>- Excursieprogramma SWG WWN 2023</w:t>
                                                      </w:r>
                                                      <w:r>
                                                        <w:rPr>
                                                          <w:rFonts w:ascii="Arial" w:eastAsia="Times New Roman" w:hAnsi="Arial" w:cs="Arial"/>
                                                          <w:color w:val="333333"/>
                                                          <w:sz w:val="21"/>
                                                          <w:szCs w:val="21"/>
                                                        </w:rPr>
                                                        <w:br/>
                                                        <w:t>- Oostwaarts met de vogelwerkgroep</w:t>
                                                      </w:r>
                                                      <w:r>
                                                        <w:rPr>
                                                          <w:rFonts w:ascii="Arial" w:eastAsia="Times New Roman" w:hAnsi="Arial" w:cs="Arial"/>
                                                          <w:color w:val="333333"/>
                                                          <w:sz w:val="21"/>
                                                          <w:szCs w:val="21"/>
                                                        </w:rPr>
                                                        <w:br/>
                                                        <w:t>- Vertegenwoordigde vergadering in Assen</w:t>
                                                      </w:r>
                                                      <w:r>
                                                        <w:rPr>
                                                          <w:rFonts w:ascii="Arial" w:eastAsia="Times New Roman" w:hAnsi="Arial" w:cs="Arial"/>
                                                          <w:color w:val="333333"/>
                                                          <w:sz w:val="21"/>
                                                          <w:szCs w:val="21"/>
                                                        </w:rPr>
                                                        <w:br/>
                                                        <w:t>- Aankomend Natuurcafé</w:t>
                                                      </w:r>
                                                      <w:r>
                                                        <w:rPr>
                                                          <w:rFonts w:ascii="Arial" w:eastAsia="Times New Roman" w:hAnsi="Arial" w:cs="Arial"/>
                                                          <w:color w:val="333333"/>
                                                          <w:sz w:val="21"/>
                                                          <w:szCs w:val="21"/>
                                                        </w:rPr>
                                                        <w:br/>
                                                        <w:t>- Doe mee markt Maassluis</w:t>
                                                      </w:r>
                                                      <w:r>
                                                        <w:rPr>
                                                          <w:rFonts w:ascii="Arial" w:eastAsia="Times New Roman" w:hAnsi="Arial" w:cs="Arial"/>
                                                          <w:color w:val="333333"/>
                                                          <w:sz w:val="21"/>
                                                          <w:szCs w:val="21"/>
                                                        </w:rPr>
                                                        <w:br/>
                                                        <w:t>- Verslag excursie Scheveningen en Meijendel</w:t>
                                                      </w:r>
                                                      <w:r>
                                                        <w:rPr>
                                                          <w:rFonts w:ascii="Arial" w:eastAsia="Times New Roman" w:hAnsi="Arial" w:cs="Arial"/>
                                                          <w:color w:val="333333"/>
                                                          <w:sz w:val="21"/>
                                                          <w:szCs w:val="21"/>
                                                        </w:rPr>
                                                        <w:br/>
                                                        <w:t> </w:t>
                                                      </w:r>
                                                      <w:r>
                                                        <w:rPr>
                                                          <w:rFonts w:ascii="Arial" w:eastAsia="Times New Roman" w:hAnsi="Arial" w:cs="Arial"/>
                                                          <w:color w:val="333333"/>
                                                          <w:sz w:val="21"/>
                                                          <w:szCs w:val="21"/>
                                                        </w:rPr>
                                                        <w:br/>
                                                        <w:t>Heb je zelf iets leuks te melden? mail je stukje naar: pr@waterweg-noord.knnv.nl</w:t>
                                                      </w: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91435956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91435956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tcBorders>
                                            <w:top w:val="single" w:sz="12" w:space="0" w:color="888888"/>
                                          </w:tcBorders>
                                          <w:vAlign w:val="center"/>
                                          <w:hideMark/>
                                        </w:tcPr>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91435956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91435956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pPr w:leftFromText="45" w:rightFromText="45" w:vertAnchor="text" w:tblpXSpec="right" w:tblpYSpec="center"/>
                                      <w:tblW w:w="6465" w:type="dxa"/>
                                      <w:tblCellMar>
                                        <w:left w:w="0" w:type="dxa"/>
                                        <w:right w:w="0" w:type="dxa"/>
                                      </w:tblCellMar>
                                      <w:tblLook w:val="04A0" w:firstRow="1" w:lastRow="0" w:firstColumn="1" w:lastColumn="0" w:noHBand="0" w:noVBand="1"/>
                                    </w:tblPr>
                                    <w:tblGrid>
                                      <w:gridCol w:w="246"/>
                                      <w:gridCol w:w="6480"/>
                                    </w:tblGrid>
                                    <w:tr w:rsidR="00000000">
                                      <w:trPr>
                                        <w:trHeight w:val="15"/>
                                      </w:trPr>
                                      <w:tc>
                                        <w:tcPr>
                                          <w:tcW w:w="0" w:type="auto"/>
                                          <w:tcMar>
                                            <w:top w:w="0" w:type="dxa"/>
                                            <w:left w:w="240" w:type="dxa"/>
                                            <w:bottom w:w="0" w:type="dxa"/>
                                            <w:right w:w="0" w:type="dxa"/>
                                          </w:tcMar>
                                          <w:vAlign w:val="center"/>
                                          <w:hideMark/>
                                        </w:tcPr>
                                        <w:p w:rsidR="00000000" w:rsidRDefault="00000000">
                                          <w:pPr>
                                            <w:spacing w:line="300" w:lineRule="auto"/>
                                            <w:rPr>
                                              <w:rFonts w:ascii="Arial" w:eastAsia="Times New Roman" w:hAnsi="Arial" w:cs="Arial"/>
                                              <w:color w:val="333333"/>
                                              <w:sz w:val="21"/>
                                              <w:szCs w:val="21"/>
                                            </w:rPr>
                                          </w:pPr>
                                        </w:p>
                                      </w:tc>
                                      <w:tc>
                                        <w:tcPr>
                                          <w:tcW w:w="0" w:type="auto"/>
                                          <w:tcMar>
                                            <w:top w:w="30" w:type="dxa"/>
                                            <w:left w:w="0" w:type="dxa"/>
                                            <w:bottom w:w="90" w:type="dxa"/>
                                            <w:right w:w="0" w:type="dxa"/>
                                          </w:tcMar>
                                          <w:hideMark/>
                                        </w:tcPr>
                                        <w:p w:rsidR="00000000" w:rsidRDefault="00000000">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4108450" cy="3079750"/>
                                                <wp:effectExtent l="0" t="0" r="635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108450" cy="3079750"/>
                                                        </a:xfrm>
                                                        <a:prstGeom prst="rect">
                                                          <a:avLst/>
                                                        </a:prstGeom>
                                                        <a:noFill/>
                                                        <a:ln>
                                                          <a:noFill/>
                                                        </a:ln>
                                                      </pic:spPr>
                                                    </pic:pic>
                                                  </a:graphicData>
                                                </a:graphic>
                                              </wp:inline>
                                            </w:drawing>
                                          </w:r>
                                        </w:p>
                                      </w:tc>
                                    </w:tr>
                                  </w:tbl>
                                  <w:p w:rsidR="00000000" w:rsidRDefault="00000000">
                                    <w:pPr>
                                      <w:shd w:val="clear" w:color="auto" w:fill="FFFFFF"/>
                                      <w:spacing w:line="300" w:lineRule="auto"/>
                                      <w:rPr>
                                        <w:rFonts w:ascii="Arial" w:eastAsia="Times New Roman" w:hAnsi="Arial" w:cs="Arial"/>
                                        <w:color w:val="333333"/>
                                        <w:sz w:val="21"/>
                                        <w:szCs w:val="21"/>
                                      </w:rPr>
                                    </w:pPr>
                                    <w:r>
                                      <w:rPr>
                                        <w:rFonts w:ascii="Arial" w:eastAsia="Times New Roman" w:hAnsi="Arial" w:cs="Arial"/>
                                        <w:b/>
                                        <w:bCs/>
                                        <w:color w:val="333333"/>
                                        <w:sz w:val="21"/>
                                        <w:szCs w:val="21"/>
                                      </w:rPr>
                                      <w:t>EXCURSIEPROGRAMMA STRANDWERKGROEP WATERWEG-NOORD 2023</w:t>
                                    </w:r>
                                    <w:r>
                                      <w:rPr>
                                        <w:rFonts w:ascii="Arial" w:eastAsia="Times New Roman" w:hAnsi="Arial" w:cs="Arial"/>
                                        <w:b/>
                                        <w:bCs/>
                                        <w:color w:val="333333"/>
                                        <w:sz w:val="21"/>
                                        <w:szCs w:val="21"/>
                                      </w:rPr>
                                      <w:br/>
                                    </w:r>
                                    <w:r>
                                      <w:rPr>
                                        <w:rFonts w:ascii="Arial" w:eastAsia="Times New Roman" w:hAnsi="Arial" w:cs="Arial"/>
                                        <w:b/>
                                        <w:bCs/>
                                        <w:color w:val="333333"/>
                                        <w:sz w:val="21"/>
                                        <w:szCs w:val="21"/>
                                      </w:rPr>
                                      <w:br/>
                                      <w:t>Omdat in de laatste struinen de SWG niet opgenomen is, hierbij de agenda:</w:t>
                                    </w:r>
                                    <w:r>
                                      <w:rPr>
                                        <w:rFonts w:ascii="Arial" w:eastAsia="Times New Roman" w:hAnsi="Arial" w:cs="Arial"/>
                                        <w:color w:val="333333"/>
                                        <w:sz w:val="21"/>
                                        <w:szCs w:val="21"/>
                                      </w:rPr>
                                      <w:br/>
                                      <w:t>Voor 2023 is een recordaantal excursies in de Zeeuwse en Zuid-Hollandse delta gepland: 27! Zoals je hierna zult zien, zijn de maanden van januari t/m mei rijk gevuld met excursies. Vaak gaat het dan om meerdere aaneengesloten dagen. Dat heeft te maken met de gunstige (voorspelde) laagwaters in die maanden, die we zoveel mogelijk willen benutten. Daarbij komt het voor dat een excursie niet doorgaat vanwege harde wind (uit de verkeerde richting) of regen, dus een beetje 'reserve' aanhouden kan geen kwaad. En je hebt ook meer keus om wel of niet mee te gaan naar een bepaald gebied. Het komt overigens voor dat we vanwege het weer alsnog naar een andere excursieplaats verkassen.</w:t>
                                    </w:r>
                                    <w:r>
                                      <w:rPr>
                                        <w:rFonts w:ascii="Arial" w:eastAsia="Times New Roman" w:hAnsi="Arial" w:cs="Arial"/>
                                        <w:color w:val="333333"/>
                                        <w:sz w:val="21"/>
                                        <w:szCs w:val="21"/>
                                      </w:rPr>
                                      <w:br/>
                                      <w:t>In ieder geval hebben we voor iedere maand een zaterdag-excursie op het programma gezet, zodat de fulltime werkenden onder ons altijd maandelijks mee kunnen. Voor juli en augustus staan weer twee leuke snorkelexcursies op het programma.</w:t>
                                    </w:r>
                                    <w:r>
                                      <w:rPr>
                                        <w:rFonts w:ascii="Arial" w:eastAsia="Times New Roman" w:hAnsi="Arial" w:cs="Arial"/>
                                        <w:color w:val="333333"/>
                                        <w:sz w:val="21"/>
                                        <w:szCs w:val="21"/>
                                      </w:rPr>
                                      <w:br/>
                                    </w:r>
                                    <w:r>
                                      <w:rPr>
                                        <w:rFonts w:ascii="Arial" w:eastAsia="Times New Roman" w:hAnsi="Arial" w:cs="Arial"/>
                                        <w:color w:val="333333"/>
                                        <w:sz w:val="21"/>
                                        <w:szCs w:val="21"/>
                                      </w:rPr>
                                      <w:br/>
                                      <w:t>Er staan een paar nieuwe locaties op het programma. De strekdam Bergse Diepsluis en Linda - Wemeldinge-Oost. De Bergse Diepsluis stond ook vorig jaar op het programma, maar die excursie is niet doorgegaan. Linda - Wemeldinge-Oost is aanbevolen door één van onze vaste deelnemers.</w:t>
                                    </w:r>
                                    <w:r>
                                      <w:rPr>
                                        <w:rFonts w:ascii="Arial" w:eastAsia="Times New Roman" w:hAnsi="Arial" w:cs="Arial"/>
                                        <w:color w:val="333333"/>
                                        <w:sz w:val="21"/>
                                        <w:szCs w:val="21"/>
                                      </w:rPr>
                                      <w:br/>
                                    </w:r>
                                    <w:r>
                                      <w:rPr>
                                        <w:rFonts w:ascii="Arial" w:eastAsia="Times New Roman" w:hAnsi="Arial" w:cs="Arial"/>
                                        <w:color w:val="333333"/>
                                        <w:sz w:val="21"/>
                                        <w:szCs w:val="21"/>
                                      </w:rPr>
                                      <w:br/>
                                      <w:t xml:space="preserve">Wat je mee moet nemen: laarzen (of lieslaarzen of waadpak als je dat hebt), afhankelijk van het moment regen- en warme kleding en als je zelf stenen wilt keren stevige werkhandschoenen. Duur: doorgaans zo’n 2 tot 3 uur, maar het kan korter of langer. Loopafstanden zijn beperkt (soms maar een paar 100 meter), maar het kan glad zijn. Over stenen keren: zie </w:t>
                                    </w:r>
                                    <w:hyperlink r:id="rId6" w:history="1">
                                      <w:r>
                                        <w:rPr>
                                          <w:rStyle w:val="Zwaar"/>
                                          <w:rFonts w:ascii="Arial" w:eastAsia="Times New Roman" w:hAnsi="Arial" w:cs="Arial"/>
                                          <w:color w:val="333333"/>
                                          <w:sz w:val="21"/>
                                          <w:szCs w:val="21"/>
                                          <w:u w:val="single"/>
                                        </w:rPr>
                                        <w:t>HIER</w:t>
                                      </w:r>
                                    </w:hyperlink>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i/>
                                        <w:iCs/>
                                        <w:color w:val="333333"/>
                                        <w:sz w:val="21"/>
                                        <w:szCs w:val="21"/>
                                      </w:rPr>
                                      <w:t xml:space="preserve">Vanwege weer en vooral windsterkte en -richting is voor aanmelden bij Mick Otten noodzakelijk: 06-28964475 of </w:t>
                                    </w:r>
                                    <w:hyperlink r:id="rId7" w:history="1">
                                      <w:r>
                                        <w:rPr>
                                          <w:rFonts w:ascii="Arial" w:eastAsia="Times New Roman" w:hAnsi="Arial" w:cs="Arial"/>
                                          <w:i/>
                                          <w:iCs/>
                                          <w:color w:val="333333"/>
                                          <w:sz w:val="21"/>
                                          <w:szCs w:val="21"/>
                                          <w:u w:val="single"/>
                                        </w:rPr>
                                        <w:t>mjotten@kabelfoon.nl</w:t>
                                      </w:r>
                                    </w:hyperlink>
                                    <w:r>
                                      <w:rPr>
                                        <w:rFonts w:ascii="Arial" w:eastAsia="Times New Roman" w:hAnsi="Arial" w:cs="Arial"/>
                                        <w:i/>
                                        <w:iCs/>
                                        <w:color w:val="333333"/>
                                        <w:sz w:val="21"/>
                                        <w:szCs w:val="21"/>
                                      </w:rPr>
                                      <w:t xml:space="preserve">. </w:t>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lastRenderedPageBreak/>
                                      <w:br/>
                                      <w:t>Di 16 mei      Excursie Stavenisse - Oostnol. Een vroegertje, net als de volgende excursies, maar het getij hebben we nu eenmaal niet in de hand. Vorig jaar hebben we hier voor het eerst wat rondgekeken. Tijd voor een nieuwe kennismaking. Aanvang: 6.00 uur. Verzamelen: parkeerplaats Oudelandsedijk / Keetenweg, Stavenisse.</w:t>
                                    </w:r>
                                    <w:r>
                                      <w:rPr>
                                        <w:rFonts w:ascii="Arial" w:eastAsia="Times New Roman" w:hAnsi="Arial" w:cs="Arial"/>
                                        <w:color w:val="333333"/>
                                        <w:sz w:val="21"/>
                                        <w:szCs w:val="21"/>
                                      </w:rPr>
                                      <w:br/>
                                    </w:r>
                                    <w:r>
                                      <w:rPr>
                                        <w:rFonts w:ascii="Arial" w:eastAsia="Times New Roman" w:hAnsi="Arial" w:cs="Arial"/>
                                        <w:color w:val="333333"/>
                                        <w:sz w:val="21"/>
                                        <w:szCs w:val="21"/>
                                      </w:rPr>
                                      <w:br/>
                                      <w:t>Wo 17 mei   Excursie Goudzwaardweg. Deze plek staat altijd vol met het grote bruinwier Wakame, maar dat zal nu wel grotendeels verdwenen zijn. Er blijft vast genoeg ander zeeleven te observeren. Aanvang: 6.30 uur. Verzamelen: kruising Goudzwaardweg / Zuidweg, Bruinisse.</w:t>
                                    </w:r>
                                    <w:r>
                                      <w:rPr>
                                        <w:rFonts w:ascii="Arial" w:eastAsia="Times New Roman" w:hAnsi="Arial" w:cs="Arial"/>
                                        <w:color w:val="333333"/>
                                        <w:sz w:val="21"/>
                                        <w:szCs w:val="21"/>
                                      </w:rPr>
                                      <w:br/>
                                    </w:r>
                                    <w:r>
                                      <w:rPr>
                                        <w:rFonts w:ascii="Arial" w:eastAsia="Times New Roman" w:hAnsi="Arial" w:cs="Arial"/>
                                        <w:color w:val="333333"/>
                                        <w:sz w:val="21"/>
                                        <w:szCs w:val="21"/>
                                      </w:rPr>
                                      <w:br/>
                                      <w:t>Do 18 mei     Excursie Linda - Wemeldinge-Oost. We hebben - ijs en weder dienende - op 25 maart deze excursieplek voor het eerst bezocht. Benieuwd wat we er vandaag gaan vinden. Aanvang: 7.30 uur. Verzamelen: Koude Polderweg, Wemeldinge.</w:t>
                                    </w:r>
                                    <w:r>
                                      <w:rPr>
                                        <w:rFonts w:ascii="Arial" w:eastAsia="Times New Roman" w:hAnsi="Arial" w:cs="Arial"/>
                                        <w:color w:val="333333"/>
                                        <w:sz w:val="21"/>
                                        <w:szCs w:val="21"/>
                                      </w:rPr>
                                      <w:br/>
                                    </w:r>
                                    <w:r>
                                      <w:rPr>
                                        <w:rFonts w:ascii="Arial" w:eastAsia="Times New Roman" w:hAnsi="Arial" w:cs="Arial"/>
                                        <w:color w:val="333333"/>
                                        <w:sz w:val="21"/>
                                        <w:szCs w:val="21"/>
                                      </w:rPr>
                                      <w:br/>
                                      <w:t>Za 20 mei     Excursie Putti's Place. Een zeer uitgestrekt gebied met veel keerbare stenen. Aanvang: 9.00 uur. Verzamelen: parkeerplaats Putti's Place, Het Sas, Wilhelminadorp.</w:t>
                                    </w:r>
                                    <w:r>
                                      <w:rPr>
                                        <w:rFonts w:ascii="Arial" w:eastAsia="Times New Roman" w:hAnsi="Arial" w:cs="Arial"/>
                                        <w:color w:val="333333"/>
                                        <w:sz w:val="21"/>
                                        <w:szCs w:val="21"/>
                                      </w:rPr>
                                      <w:br/>
                                    </w:r>
                                    <w:r>
                                      <w:rPr>
                                        <w:rFonts w:ascii="Arial" w:eastAsia="Times New Roman" w:hAnsi="Arial" w:cs="Arial"/>
                                        <w:color w:val="333333"/>
                                        <w:sz w:val="21"/>
                                        <w:szCs w:val="21"/>
                                      </w:rPr>
                                      <w:br/>
                                      <w:t>Za 3 jun        Excursie Goese Sas. In 2022 vonden we hier een voor Nederland nieuw roodwier. We zijn benieuwd of dat hier nog steeds te vinden is. Aanvang: 7.45 uur. Verzamelen: parkeerplaats Het Sas, Wilhelminadorp (voorbij Café Het Loze Vissertje).</w:t>
                                    </w:r>
                                    <w:r>
                                      <w:rPr>
                                        <w:rFonts w:ascii="Arial" w:eastAsia="Times New Roman" w:hAnsi="Arial" w:cs="Arial"/>
                                        <w:color w:val="333333"/>
                                        <w:sz w:val="21"/>
                                        <w:szCs w:val="21"/>
                                      </w:rPr>
                                      <w:br/>
                                    </w:r>
                                    <w:r>
                                      <w:rPr>
                                        <w:rFonts w:ascii="Arial" w:eastAsia="Times New Roman" w:hAnsi="Arial" w:cs="Arial"/>
                                        <w:color w:val="333333"/>
                                        <w:sz w:val="21"/>
                                        <w:szCs w:val="21"/>
                                      </w:rPr>
                                      <w:br/>
                                      <w:t>Za 29 jul       Snorkelexcursie Preekhilpolder. Een goede locatie om het fraaie onderwaterlandschap van het Grevelingenmeer te bewonderen. Nodig: duikbril, snorkel, duikpak (zonder een pak zul je het snel koud krijgen) en duik- of strandschoentjes. Vinnen, een onderwaterlamp en duiklood zijn handig maar niet per se noodzakelijk. Aanvang: 10.00 uur. Verzamelen: parkeerplaats Preekhilpolder, Blomweg, Ouddorp.</w:t>
                                    </w:r>
                                    <w:r>
                                      <w:rPr>
                                        <w:rFonts w:ascii="Arial" w:eastAsia="Times New Roman" w:hAnsi="Arial" w:cs="Arial"/>
                                        <w:color w:val="333333"/>
                                        <w:sz w:val="21"/>
                                        <w:szCs w:val="21"/>
                                      </w:rPr>
                                      <w:br/>
                                    </w:r>
                                    <w:r>
                                      <w:rPr>
                                        <w:rFonts w:ascii="Arial" w:eastAsia="Times New Roman" w:hAnsi="Arial" w:cs="Arial"/>
                                        <w:color w:val="333333"/>
                                        <w:sz w:val="21"/>
                                        <w:szCs w:val="21"/>
                                      </w:rPr>
                                      <w:br/>
                                      <w:t>Za 19 aug      Snorkelexcursie Wemeldinge. De pontons in de buitenhaven zijn altijd prachtig begroeid met zakpijpen, sponzen, kokerwormen, zeewieren etc. Nodig: duikbril, snorkel, duikpak (zonder een pak zul je het snel koud krijgen) en duik- of strandschoentjes. Vinnen, een onderwaterlamp en duiklood zijn handig maar niet per se noodzakelijk. Aanvang: 10.00 uur. Verzamelen: Middensluis 20, Wemeldinge.</w:t>
                                    </w:r>
                                    <w:r>
                                      <w:rPr>
                                        <w:rFonts w:ascii="Arial" w:eastAsia="Times New Roman" w:hAnsi="Arial" w:cs="Arial"/>
                                        <w:color w:val="333333"/>
                                        <w:sz w:val="21"/>
                                        <w:szCs w:val="21"/>
                                      </w:rPr>
                                      <w:br/>
                                    </w:r>
                                    <w:r>
                                      <w:rPr>
                                        <w:rFonts w:ascii="Arial" w:eastAsia="Times New Roman" w:hAnsi="Arial" w:cs="Arial"/>
                                        <w:color w:val="333333"/>
                                        <w:sz w:val="21"/>
                                        <w:szCs w:val="21"/>
                                      </w:rPr>
                                      <w:br/>
                                      <w:t>Za 23 sep      Kor-excursie Brouwersdam. We gaan bij de Blokkendam met een kornet vissen. Aanvang: 12.15 uur. Verzamelen: Blokkendam trailerhelling, noordzijde Brouwersdam.</w:t>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t xml:space="preserve">Za 21 okt      Excursie Neeltje-Jans - Getijdenpoel. Eén van de weinig excursieplekken waar je ook met matig laag water stenen kunt keren. Aanvang: 11.00 uur. Verzamelen: parkeerplaats Getijdenpoel-Topshuis, </w:t>
                                    </w:r>
                                    <w:r>
                                      <w:rPr>
                                        <w:rFonts w:ascii="Arial" w:eastAsia="Times New Roman" w:hAnsi="Arial" w:cs="Arial"/>
                                        <w:color w:val="333333"/>
                                        <w:sz w:val="21"/>
                                        <w:szCs w:val="21"/>
                                        <w:shd w:val="clear" w:color="auto" w:fill="FFFFFF"/>
                                      </w:rPr>
                                      <w:t>Dijkgraaf Gelukweg 1, Vrouwenpolder</w:t>
                                    </w:r>
                                    <w:r>
                                      <w:rPr>
                                        <w:rFonts w:ascii="Arial" w:eastAsia="Times New Roman" w:hAnsi="Arial" w:cs="Arial"/>
                                        <w:color w:val="333333"/>
                                        <w:sz w:val="21"/>
                                        <w:szCs w:val="21"/>
                                      </w:rPr>
                                      <w:t>.</w:t>
                                    </w:r>
                                    <w:r>
                                      <w:rPr>
                                        <w:rFonts w:ascii="Arial" w:eastAsia="Times New Roman" w:hAnsi="Arial" w:cs="Arial"/>
                                        <w:color w:val="333333"/>
                                        <w:sz w:val="21"/>
                                        <w:szCs w:val="21"/>
                                      </w:rPr>
                                      <w:br/>
                                    </w:r>
                                    <w:r>
                                      <w:rPr>
                                        <w:rFonts w:ascii="Arial" w:eastAsia="Times New Roman" w:hAnsi="Arial" w:cs="Arial"/>
                                        <w:color w:val="333333"/>
                                        <w:sz w:val="21"/>
                                        <w:szCs w:val="21"/>
                                      </w:rPr>
                                      <w:br/>
                                      <w:t>Za 18 nov     Excursie Flaauwers Inlaag. Hier kunnen we stenen keren op de koppen van de deels afgesloten baai en anders in de baai zelf. Aanvang: 10.00 uur. Verzamelen: parkeerplaats De Heerenkeet, Boogerdweg 1, Kerkwerve.</w:t>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lastRenderedPageBreak/>
                                      <w:t>Za 16 dec      Excursie Stavenisse - Oostnol. De tweede keer dat we dit - voor ons relatief nieuwe - gebied dit jaar bezoeken. Aanvang: 9.30 uur. Verzamelen: parkeerplaats Oudelandsedijk-Keetenweg, Stavenisse.</w:t>
                                    </w:r>
                                    <w:r>
                                      <w:rPr>
                                        <w:rFonts w:ascii="Arial" w:eastAsia="Times New Roman" w:hAnsi="Arial" w:cs="Arial"/>
                                        <w:color w:val="333333"/>
                                        <w:sz w:val="21"/>
                                        <w:szCs w:val="21"/>
                                      </w:rPr>
                                      <w:br/>
                                    </w:r>
                                    <w:r>
                                      <w:rPr>
                                        <w:rFonts w:ascii="Arial" w:eastAsia="Times New Roman" w:hAnsi="Arial" w:cs="Arial"/>
                                        <w:color w:val="333333"/>
                                        <w:sz w:val="21"/>
                                        <w:szCs w:val="21"/>
                                      </w:rPr>
                                      <w:br/>
                                      <w:t>Di 19 dec      Excursie Kats. Opnieuw staat dit favoriete gebied op het programma. Aanvang: 12.15 uur. Verzamelen: parkeerplaats buiten jachthaven van Kats.</w:t>
                                    </w:r>
                                    <w:r>
                                      <w:rPr>
                                        <w:rFonts w:ascii="Arial" w:eastAsia="Times New Roman" w:hAnsi="Arial" w:cs="Arial"/>
                                        <w:color w:val="333333"/>
                                        <w:sz w:val="21"/>
                                        <w:szCs w:val="21"/>
                                      </w:rPr>
                                      <w:br/>
                                    </w:r>
                                    <w:r>
                                      <w:rPr>
                                        <w:rFonts w:ascii="Arial" w:eastAsia="Times New Roman" w:hAnsi="Arial" w:cs="Arial"/>
                                        <w:color w:val="333333"/>
                                        <w:sz w:val="21"/>
                                        <w:szCs w:val="21"/>
                                      </w:rPr>
                                      <w:br/>
                                      <w:t>Za 30 dec      Excursie Kattendijke. Het wordt met een beetje aardig laag water vast een mooie jaarafsluiting! Aanvang: 9.30 uur. Verzamelen: Oude Zeedijk, Kattendijke.</w:t>
                                    </w:r>
                                    <w:r>
                                      <w:rPr>
                                        <w:rFonts w:ascii="Arial" w:eastAsia="Times New Roman" w:hAnsi="Arial" w:cs="Arial"/>
                                        <w:color w:val="333333"/>
                                        <w:sz w:val="21"/>
                                        <w:szCs w:val="21"/>
                                      </w:rPr>
                                      <w:br/>
                                      <w:t> </w:t>
                                    </w: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91435956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91435956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tcBorders>
                                            <w:top w:val="single" w:sz="12" w:space="0" w:color="888888"/>
                                          </w:tcBorders>
                                          <w:vAlign w:val="center"/>
                                          <w:hideMark/>
                                        </w:tcPr>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91435956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91435956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rPr>
                                        <w:trHeight w:val="15"/>
                                      </w:trPr>
                                      <w:tc>
                                        <w:tcPr>
                                          <w:tcW w:w="0" w:type="auto"/>
                                          <w:hideMark/>
                                        </w:tcPr>
                                        <w:p w:rsidR="00000000" w:rsidRDefault="00000000">
                                          <w:pPr>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5676900" cy="36385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676900" cy="3638550"/>
                                                        </a:xfrm>
                                                        <a:prstGeom prst="rect">
                                                          <a:avLst/>
                                                        </a:prstGeom>
                                                        <a:noFill/>
                                                        <a:ln>
                                                          <a:noFill/>
                                                        </a:ln>
                                                      </pic:spPr>
                                                    </pic:pic>
                                                  </a:graphicData>
                                                </a:graphic>
                                              </wp:inline>
                                            </w:drawing>
                                          </w: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91435956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91435956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pPr w:leftFromText="45" w:rightFromText="45" w:vertAnchor="text" w:tblpXSpec="right" w:tblpYSpec="center"/>
                                      <w:tblW w:w="6465" w:type="dxa"/>
                                      <w:tblCellMar>
                                        <w:left w:w="0" w:type="dxa"/>
                                        <w:right w:w="0" w:type="dxa"/>
                                      </w:tblCellMar>
                                      <w:tblLook w:val="04A0" w:firstRow="1" w:lastRow="0" w:firstColumn="1" w:lastColumn="0" w:noHBand="0" w:noVBand="1"/>
                                    </w:tblPr>
                                    <w:tblGrid>
                                      <w:gridCol w:w="246"/>
                                      <w:gridCol w:w="6480"/>
                                    </w:tblGrid>
                                    <w:tr w:rsidR="00000000">
                                      <w:trPr>
                                        <w:trHeight w:val="15"/>
                                      </w:trPr>
                                      <w:tc>
                                        <w:tcPr>
                                          <w:tcW w:w="0" w:type="auto"/>
                                          <w:tcMar>
                                            <w:top w:w="0" w:type="dxa"/>
                                            <w:left w:w="240" w:type="dxa"/>
                                            <w:bottom w:w="0" w:type="dxa"/>
                                            <w:right w:w="0" w:type="dxa"/>
                                          </w:tcMar>
                                          <w:vAlign w:val="center"/>
                                          <w:hideMark/>
                                        </w:tcPr>
                                        <w:p w:rsidR="00000000" w:rsidRDefault="00000000">
                                          <w:pPr>
                                            <w:spacing w:line="300" w:lineRule="auto"/>
                                            <w:rPr>
                                              <w:rFonts w:ascii="Arial" w:eastAsia="Times New Roman" w:hAnsi="Arial" w:cs="Arial"/>
                                              <w:color w:val="333333"/>
                                              <w:sz w:val="21"/>
                                              <w:szCs w:val="21"/>
                                            </w:rPr>
                                          </w:pPr>
                                        </w:p>
                                      </w:tc>
                                      <w:tc>
                                        <w:tcPr>
                                          <w:tcW w:w="0" w:type="auto"/>
                                          <w:tcMar>
                                            <w:top w:w="30" w:type="dxa"/>
                                            <w:left w:w="0" w:type="dxa"/>
                                            <w:bottom w:w="90" w:type="dxa"/>
                                            <w:right w:w="0" w:type="dxa"/>
                                          </w:tcMar>
                                          <w:hideMark/>
                                        </w:tcPr>
                                        <w:p w:rsidR="00000000" w:rsidRDefault="00000000">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4108450" cy="3079750"/>
                                                <wp:effectExtent l="0" t="0" r="635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4108450" cy="3079750"/>
                                                        </a:xfrm>
                                                        <a:prstGeom prst="rect">
                                                          <a:avLst/>
                                                        </a:prstGeom>
                                                        <a:noFill/>
                                                        <a:ln>
                                                          <a:noFill/>
                                                        </a:ln>
                                                      </pic:spPr>
                                                    </pic:pic>
                                                  </a:graphicData>
                                                </a:graphic>
                                              </wp:inline>
                                            </w:drawing>
                                          </w:r>
                                        </w:p>
                                      </w:tc>
                                    </w:tr>
                                  </w:tbl>
                                  <w:p w:rsidR="00000000" w:rsidRDefault="00000000">
                                    <w:pPr>
                                      <w:shd w:val="clear" w:color="auto" w:fill="FFFFFF"/>
                                      <w:spacing w:line="300" w:lineRule="auto"/>
                                      <w:rPr>
                                        <w:rFonts w:ascii="Arial" w:eastAsia="Times New Roman" w:hAnsi="Arial" w:cs="Arial"/>
                                        <w:color w:val="333333"/>
                                        <w:sz w:val="21"/>
                                        <w:szCs w:val="21"/>
                                      </w:rPr>
                                    </w:pPr>
                                    <w:r>
                                      <w:rPr>
                                        <w:rStyle w:val="Zwaar"/>
                                        <w:rFonts w:ascii="Arial" w:eastAsia="Times New Roman" w:hAnsi="Arial" w:cs="Arial"/>
                                        <w:color w:val="333333"/>
                                        <w:sz w:val="21"/>
                                        <w:szCs w:val="21"/>
                                      </w:rPr>
                                      <w:t>Oostwaarts met de vogelwerkgroep</w:t>
                                    </w:r>
                                    <w:r>
                                      <w:rPr>
                                        <w:rFonts w:ascii="Arial" w:eastAsia="Times New Roman" w:hAnsi="Arial" w:cs="Arial"/>
                                        <w:color w:val="333333"/>
                                        <w:sz w:val="21"/>
                                        <w:szCs w:val="21"/>
                                      </w:rPr>
                                      <w:br/>
                                    </w:r>
                                    <w:r>
                                      <w:rPr>
                                        <w:rFonts w:ascii="Arial" w:eastAsia="Times New Roman" w:hAnsi="Arial" w:cs="Arial"/>
                                        <w:color w:val="333333"/>
                                        <w:sz w:val="21"/>
                                        <w:szCs w:val="21"/>
                                      </w:rPr>
                                      <w:br/>
                                      <w:t>Zaterdag 15 april met de Vogelwerkgroep op pad. Een uitgelezen dag om nog vogels te zien voordat alle blaadjes weer aan de bomen zitten. Wat verder weg deze keer. Dus vroeg op om voor  7.30 uur aanwezig te zijn bij het verzamelpunt: het Shell-station bij de Holywijk. En iedereen was er; alle tien deelnemers. Hieronder twee nieuwe gezichten. Zouden zij vandaag net zo enthousiast worden?  Vandaag gaat het naar het Leersumse  Veld. Eerst nog een uurtje rijden dus. Het Leersumse Veld is een in de ijstijd door smeltwater uitgesleten in stuwwal de Utrechtse Heuvelrug. Do</w:t>
                                    </w:r>
                                    <w:r>
                                      <w:rPr>
                                        <w:rFonts w:ascii="Arial" w:eastAsia="Times New Roman" w:hAnsi="Arial" w:cs="Arial"/>
                                        <w:color w:val="333333"/>
                                        <w:sz w:val="21"/>
                                        <w:szCs w:val="21"/>
                                        <w:shd w:val="clear" w:color="auto" w:fill="FFFFFF"/>
                                      </w:rPr>
                                      <w:t xml:space="preserve">or </w:t>
                                    </w:r>
                                    <w:hyperlink r:id="rId10" w:tooltip="Ontbossing" w:history="1">
                                      <w:r>
                                        <w:rPr>
                                          <w:rFonts w:ascii="Arial" w:eastAsia="Times New Roman" w:hAnsi="Arial" w:cs="Arial"/>
                                          <w:color w:val="333333"/>
                                          <w:sz w:val="21"/>
                                          <w:szCs w:val="21"/>
                                          <w:u w:val="single"/>
                                          <w:shd w:val="clear" w:color="auto" w:fill="FFFFFF"/>
                                        </w:rPr>
                                        <w:t>ontbossing</w:t>
                                      </w:r>
                                    </w:hyperlink>
                                    <w:r>
                                      <w:rPr>
                                        <w:rFonts w:ascii="Arial" w:eastAsia="Times New Roman" w:hAnsi="Arial" w:cs="Arial"/>
                                        <w:color w:val="333333"/>
                                        <w:sz w:val="21"/>
                                        <w:szCs w:val="21"/>
                                        <w:shd w:val="clear" w:color="auto" w:fill="FFFFFF"/>
                                      </w:rPr>
                                      <w:t xml:space="preserve"> en </w:t>
                                    </w:r>
                                    <w:hyperlink r:id="rId11" w:tooltip="Overbeweiding" w:history="1">
                                      <w:r>
                                        <w:rPr>
                                          <w:rFonts w:ascii="Arial" w:eastAsia="Times New Roman" w:hAnsi="Arial" w:cs="Arial"/>
                                          <w:color w:val="333333"/>
                                          <w:sz w:val="21"/>
                                          <w:szCs w:val="21"/>
                                          <w:u w:val="single"/>
                                          <w:shd w:val="clear" w:color="auto" w:fill="FFFFFF"/>
                                        </w:rPr>
                                        <w:t>overbeweiding</w:t>
                                      </w:r>
                                    </w:hyperlink>
                                    <w:r>
                                      <w:rPr>
                                        <w:rFonts w:ascii="Arial" w:eastAsia="Times New Roman" w:hAnsi="Arial" w:cs="Arial"/>
                                        <w:color w:val="333333"/>
                                        <w:sz w:val="21"/>
                                        <w:szCs w:val="21"/>
                                        <w:shd w:val="clear" w:color="auto" w:fill="FFFFFF"/>
                                      </w:rPr>
                                      <w:t xml:space="preserve"> werd het Leersumse Veld </w:t>
                                    </w:r>
                                    <w:r>
                                      <w:rPr>
                                        <w:rFonts w:ascii="Arial" w:eastAsia="Times New Roman" w:hAnsi="Arial" w:cs="Arial"/>
                                        <w:color w:val="333333"/>
                                        <w:sz w:val="21"/>
                                        <w:szCs w:val="21"/>
                                      </w:rPr>
                                      <w:t>een gebied van stuifzand en heide, die op natte plaatsen ging vervenen. Rond de 18e eeuw werd het veen afgegraven voor brandstof. Zo ontstonden de Leersumse Plassen. Dus van alles wat: heide, water en bos. Volgens Hans konden we daarom verwachten: boompieper, boomleeuwerik, geelgors, matkop, kuifmees, zwarte mees, kleine bonte specht, zwarte specht, goudvink, gekraagde roodstaart en diverse andere vogels van het bos. Op de plas: dodaars en geoorde fuut.  Allemaal vogels die je bij ons in Rijnmond niet zo snel ziet of hoort.  </w:t>
                                    </w:r>
                                    <w:r>
                                      <w:rPr>
                                        <w:rFonts w:ascii="Arial" w:eastAsia="Times New Roman" w:hAnsi="Arial" w:cs="Arial"/>
                                        <w:color w:val="333333"/>
                                        <w:sz w:val="21"/>
                                        <w:szCs w:val="21"/>
                                      </w:rPr>
                                      <w:br/>
                                    </w:r>
                                    <w:r>
                                      <w:rPr>
                                        <w:rFonts w:ascii="Arial" w:eastAsia="Times New Roman" w:hAnsi="Arial" w:cs="Arial"/>
                                        <w:color w:val="333333"/>
                                        <w:sz w:val="21"/>
                                        <w:szCs w:val="21"/>
                                      </w:rPr>
                                      <w:br/>
                                      <w:t>Nou allemaal hebben we ze niet gezien. Maar toch wel veel. Hieronder wat van de hoogtepunten. Net uit de auto was er al een kakofonie aan geluiden te horen: fitis, vink, tjiftjaf, roodborst, koolmees, heggenmus en putters. We waren nog geen kwartier op het bospad of het klapstuk viel al. Een luid wuuitwuuitwutwutwutwutwut schalde over het pad. Het geluid van de zwarte specht. Blijkbaar net opgeschrikt door ons gezelschap vloog hij iets verder over het pad en weg; uit het zicht. Het geluid lijkt in de verte een beetje op dat van de groene specht. Maar iets anders, harder, voller en minder snel. Erg leuk om te horen en te zien. Verderop schemerde achter de bomen het meer. Dodaars waren duidelijk te horen en ook te zien. Eenmaal rechtsaf van het hoofdpad af kwamen we in een erg interessant stukje bos en veld aan de andere kant van het water. Hier hebben we een flinke tijd doorgebracht. Want we konden geen genoeg krijgen van de parachute-act van de boompieper. Wonderlijke valpartij uit de lucht met de vleugeltjes wijd uitgespreid en steeds weer terug naar de zelfde plek. Even verderop een bonte vliegenvanger en een gekraagde roodstaart die hetzelfde bosperceel deelden. De bonte vliegenvanger had een nest in een dode boom en zat daar in de buurt  te zingen; een eenvoudig wijsje, dat wel. Mannetje gekraagde roodstaart was wat onrustiger en hopte wat heen en weer in de onderste regionen.  Eind van de ochtend stapten we weer in de auto’s om nog naar een andere plek te rijden.</w:t>
                                    </w:r>
                                    <w:r>
                                      <w:rPr>
                                        <w:rFonts w:ascii="Arial" w:eastAsia="Times New Roman" w:hAnsi="Arial" w:cs="Arial"/>
                                        <w:color w:val="333333"/>
                                        <w:sz w:val="21"/>
                                        <w:szCs w:val="21"/>
                                      </w:rPr>
                                      <w:br/>
                                    </w:r>
                                    <w:r>
                                      <w:rPr>
                                        <w:rFonts w:ascii="Arial" w:eastAsia="Times New Roman" w:hAnsi="Arial" w:cs="Arial"/>
                                        <w:color w:val="333333"/>
                                        <w:sz w:val="21"/>
                                        <w:szCs w:val="21"/>
                                      </w:rPr>
                                      <w:lastRenderedPageBreak/>
                                      <w:t> Tussendoor door hebben we even een sanitaire stop gehouden en koffie gedronken bij restaurant het Leersumse Veld. Daarna zijn we richting het zuiden van het gebied gereden. Een deel met meer zandverstuiving en heide. Al hoewel het in de middag een stuk stiller was in het bos werden we ook hier verrast door twee nieuwe soorten voor deze dag: op het heideveld zagen we regelmatig een roodborsttapuit boven komen. Meestal een mannetje maar ook het vrouwtje was een keer te zien. Tijdens een pauze bij een bankje viel een vogeltje op wat langdurig in de top van een den te bewonderen viel. Duidelijk een boomleeuwerik. Op de terugweg troffen we nog een ‘boomkabouter’. In totaal hebben we vandaag de vijftig soorten ruim gehaald. Een heerlijke dag met goed gezelschap en goed weer. Dat smaakt zeker naar meer. Ook bij de twee deelnemers die deze dag voor het eerst op pad waren met de vogelwerkgroep.</w:t>
                                    </w:r>
                                    <w:r>
                                      <w:rPr>
                                        <w:rFonts w:ascii="Arial" w:eastAsia="Times New Roman" w:hAnsi="Arial" w:cs="Arial"/>
                                        <w:color w:val="333333"/>
                                        <w:sz w:val="21"/>
                                        <w:szCs w:val="21"/>
                                      </w:rPr>
                                      <w:br/>
                                    </w:r>
                                    <w:r>
                                      <w:rPr>
                                        <w:rFonts w:ascii="Arial" w:eastAsia="Times New Roman" w:hAnsi="Arial" w:cs="Arial"/>
                                        <w:color w:val="333333"/>
                                        <w:sz w:val="21"/>
                                        <w:szCs w:val="21"/>
                                      </w:rPr>
                                      <w:br/>
                                      <w:t> </w:t>
                                    </w: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91435956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91435956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rPr>
                                        <w:trHeight w:val="15"/>
                                      </w:trPr>
                                      <w:tc>
                                        <w:tcPr>
                                          <w:tcW w:w="0" w:type="auto"/>
                                          <w:hideMark/>
                                        </w:tcPr>
                                        <w:p w:rsidR="00000000" w:rsidRDefault="00000000">
                                          <w:pPr>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5676900" cy="4254500"/>
                                                <wp:effectExtent l="0" t="0" r="0" b="1270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5676900" cy="4254500"/>
                                                        </a:xfrm>
                                                        <a:prstGeom prst="rect">
                                                          <a:avLst/>
                                                        </a:prstGeom>
                                                        <a:noFill/>
                                                        <a:ln>
                                                          <a:noFill/>
                                                        </a:ln>
                                                      </pic:spPr>
                                                    </pic:pic>
                                                  </a:graphicData>
                                                </a:graphic>
                                              </wp:inline>
                                            </w:drawing>
                                          </w: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91435956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91435956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tcBorders>
                                            <w:top w:val="single" w:sz="12" w:space="0" w:color="888888"/>
                                          </w:tcBorders>
                                          <w:vAlign w:val="center"/>
                                          <w:hideMark/>
                                        </w:tcPr>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91435956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91435956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pPr w:leftFromText="45" w:rightFromText="45" w:vertAnchor="text"/>
                                      <w:tblW w:w="5565" w:type="dxa"/>
                                      <w:tblCellMar>
                                        <w:left w:w="0" w:type="dxa"/>
                                        <w:right w:w="0" w:type="dxa"/>
                                      </w:tblCellMar>
                                      <w:tblLook w:val="04A0" w:firstRow="1" w:lastRow="0" w:firstColumn="1" w:lastColumn="0" w:noHBand="0" w:noVBand="1"/>
                                    </w:tblPr>
                                    <w:tblGrid>
                                      <w:gridCol w:w="5580"/>
                                      <w:gridCol w:w="246"/>
                                    </w:tblGrid>
                                    <w:tr w:rsidR="00000000">
                                      <w:trPr>
                                        <w:trHeight w:val="15"/>
                                      </w:trPr>
                                      <w:tc>
                                        <w:tcPr>
                                          <w:tcW w:w="0" w:type="auto"/>
                                          <w:tcMar>
                                            <w:top w:w="30" w:type="dxa"/>
                                            <w:left w:w="0" w:type="dxa"/>
                                            <w:bottom w:w="90" w:type="dxa"/>
                                            <w:right w:w="0" w:type="dxa"/>
                                          </w:tcMar>
                                          <w:hideMark/>
                                        </w:tcPr>
                                        <w:p w:rsidR="00000000" w:rsidRDefault="00000000">
                                          <w:pPr>
                                            <w:rPr>
                                              <w:rFonts w:ascii="Arial" w:eastAsia="Times New Roman" w:hAnsi="Arial" w:cs="Arial"/>
                                              <w:color w:val="333333"/>
                                              <w:sz w:val="21"/>
                                              <w:szCs w:val="21"/>
                                            </w:rPr>
                                          </w:pPr>
                                          <w:r>
                                            <w:rPr>
                                              <w:rFonts w:ascii="Arial" w:eastAsia="Times New Roman" w:hAnsi="Arial" w:cs="Arial"/>
                                              <w:noProof/>
                                              <w:color w:val="333333"/>
                                              <w:sz w:val="21"/>
                                              <w:szCs w:val="21"/>
                                            </w:rPr>
                                            <w:lastRenderedPageBreak/>
                                            <w:drawing>
                                              <wp:inline distT="0" distB="0" distL="0" distR="0">
                                                <wp:extent cx="3530600" cy="2686050"/>
                                                <wp:effectExtent l="0" t="0" r="1270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530600" cy="2686050"/>
                                                        </a:xfrm>
                                                        <a:prstGeom prst="rect">
                                                          <a:avLst/>
                                                        </a:prstGeom>
                                                        <a:noFill/>
                                                        <a:ln>
                                                          <a:noFill/>
                                                        </a:ln>
                                                      </pic:spPr>
                                                    </pic:pic>
                                                  </a:graphicData>
                                                </a:graphic>
                                              </wp:inline>
                                            </w:drawing>
                                          </w:r>
                                        </w:p>
                                      </w:tc>
                                      <w:tc>
                                        <w:tcPr>
                                          <w:tcW w:w="0" w:type="auto"/>
                                          <w:tcMar>
                                            <w:top w:w="0" w:type="dxa"/>
                                            <w:left w:w="240" w:type="dxa"/>
                                            <w:bottom w:w="0" w:type="dxa"/>
                                            <w:right w:w="0" w:type="dxa"/>
                                          </w:tcMar>
                                          <w:vAlign w:val="center"/>
                                          <w:hideMark/>
                                        </w:tcPr>
                                        <w:p w:rsidR="00000000" w:rsidRDefault="00000000">
                                          <w:pPr>
                                            <w:rPr>
                                              <w:rFonts w:ascii="Arial" w:eastAsia="Times New Roman" w:hAnsi="Arial" w:cs="Arial"/>
                                              <w:color w:val="333333"/>
                                              <w:sz w:val="21"/>
                                              <w:szCs w:val="21"/>
                                            </w:rPr>
                                          </w:pPr>
                                        </w:p>
                                      </w:tc>
                                    </w:tr>
                                  </w:tbl>
                                  <w:p w:rsidR="00000000" w:rsidRDefault="00000000">
                                    <w:pPr>
                                      <w:shd w:val="clear" w:color="auto" w:fill="FFFFFF"/>
                                      <w:spacing w:line="300" w:lineRule="auto"/>
                                      <w:rPr>
                                        <w:rFonts w:ascii="Arial" w:eastAsia="Times New Roman" w:hAnsi="Arial" w:cs="Arial"/>
                                        <w:color w:val="333333"/>
                                        <w:sz w:val="21"/>
                                        <w:szCs w:val="21"/>
                                      </w:rPr>
                                    </w:pPr>
                                    <w:r>
                                      <w:rPr>
                                        <w:rFonts w:ascii="Arial" w:eastAsia="Times New Roman" w:hAnsi="Arial" w:cs="Arial"/>
                                        <w:b/>
                                        <w:bCs/>
                                        <w:color w:val="333333"/>
                                        <w:sz w:val="21"/>
                                        <w:szCs w:val="21"/>
                                      </w:rPr>
                                      <w:t xml:space="preserve">De VV in Assen </w:t>
                                    </w:r>
                                    <w:r>
                                      <w:rPr>
                                        <w:rFonts w:ascii="Arial" w:eastAsia="Times New Roman" w:hAnsi="Arial" w:cs="Arial"/>
                                        <w:color w:val="333333"/>
                                        <w:sz w:val="21"/>
                                        <w:szCs w:val="21"/>
                                      </w:rPr>
                                      <w:br/>
                                      <w:t>Zaterdagochtend 22 april stapte ik om 07.30 uur in mijn autootje om naar Assen te rijden om daar, namens onze afdeling, de</w:t>
                                    </w:r>
                                    <w:r>
                                      <w:rPr>
                                        <w:rFonts w:ascii="Arial" w:eastAsia="Times New Roman" w:hAnsi="Arial" w:cs="Arial"/>
                                        <w:color w:val="333333"/>
                                        <w:sz w:val="21"/>
                                        <w:szCs w:val="21"/>
                                        <w:shd w:val="clear" w:color="auto" w:fill="FFFFFF"/>
                                      </w:rPr>
                                      <w:t xml:space="preserve"> vertegenwoordigende vergadering  (VV) van de landelijke KNNV bij te wonen.  Behalve voor de KNNV afdelingen in het oosten en het noorden van Nederland is Assen niet bepaald naast de deur. Waarom is dan voor Assen gekozen hoor ik je zeggen? De  KNNV afdeling Assen bestaat dit jaar 100! jaar en wilde op deze wijze daar aandacht aan besteden. Eenmaal aangekomen werd ik gastvrij ontvangen door het ontvangst comité van de landelijke KNNV.  De sfeer was gemoedelijk en voor velen is zo’n bijeenkomst ook een weerzien met oude bekenden. Enkele weken eerder had Bart Heijne, de voorzitter van de landelijke KNNV, een dringende oproep gedaan bij de afdelingen om naar de VV te komen.  Op de agenda stonden o.a twee belangrijke onderwerpen waarover gestemd moest worden: een voorstel tot aanpassing van de naam en een statuten wijziging. Iets meer dan de helft van het totaal aantal afdelingen had  de moeite genomen om te komen.  Om half elf opende de voorzitter de vergadering.  Nadat de organisatorische agendapunten waren afgewerkt was het volgende agendapunt de naamaanpassing. Ik ging rechtop zitten, want dit was voor mij het spannendste deel van de vergadering. Bart lichtte toe dat de landelijke KNNV een onderzoek heeft laten uitvoeren naar de bekendheid van de huidige naam. De belangrijkste uitkomst is dat de term ‘</w:t>
                                    </w:r>
                                    <w:r>
                                      <w:rPr>
                                        <w:rFonts w:ascii="Arial" w:eastAsia="Times New Roman" w:hAnsi="Arial" w:cs="Arial"/>
                                        <w:i/>
                                        <w:iCs/>
                                        <w:color w:val="333333"/>
                                        <w:sz w:val="21"/>
                                        <w:szCs w:val="21"/>
                                        <w:shd w:val="clear" w:color="auto" w:fill="FFFFFF"/>
                                      </w:rPr>
                                      <w:t xml:space="preserve">Natuurhistorisch’ </w:t>
                                    </w:r>
                                    <w:r>
                                      <w:rPr>
                                        <w:rFonts w:ascii="Arial" w:eastAsia="Times New Roman" w:hAnsi="Arial" w:cs="Arial"/>
                                        <w:color w:val="333333"/>
                                        <w:sz w:val="21"/>
                                        <w:szCs w:val="21"/>
                                        <w:shd w:val="clear" w:color="auto" w:fill="FFFFFF"/>
                                      </w:rPr>
                                      <w:t xml:space="preserve">nauwelijks associaties oproept en dat de term gedateerd lijkt te zijn. De toevoeging van de ondernaam </w:t>
                                    </w:r>
                                    <w:r>
                                      <w:rPr>
                                        <w:rFonts w:ascii="Arial" w:eastAsia="Times New Roman" w:hAnsi="Arial" w:cs="Arial"/>
                                        <w:i/>
                                        <w:iCs/>
                                        <w:color w:val="333333"/>
                                        <w:sz w:val="21"/>
                                        <w:szCs w:val="21"/>
                                        <w:shd w:val="clear" w:color="auto" w:fill="FFFFFF"/>
                                      </w:rPr>
                                      <w:t>Vereniging voor Veldbiologie</w:t>
                                    </w:r>
                                    <w:r>
                                      <w:rPr>
                                        <w:rFonts w:ascii="Arial" w:eastAsia="Times New Roman" w:hAnsi="Arial" w:cs="Arial"/>
                                        <w:color w:val="333333"/>
                                        <w:sz w:val="21"/>
                                        <w:szCs w:val="21"/>
                                        <w:shd w:val="clear" w:color="auto" w:fill="FFFFFF"/>
                                      </w:rPr>
                                      <w:t xml:space="preserve"> bleek bij de ondervraagden onduidelijk te zijn en dekt de lading niet van waar de KNNV nu voor staat.  Tijd dus voor een aanpassing van de naam, maar wel met behoud van de letters KNNV .  Die letters zijn immers zeer bekend binnen de natuurwereld. De “KNNV” is een begrip! Het voorstel bestond uit het vervangen van  </w:t>
                                    </w:r>
                                    <w:r>
                                      <w:rPr>
                                        <w:rFonts w:ascii="Arial" w:eastAsia="Times New Roman" w:hAnsi="Arial" w:cs="Arial"/>
                                        <w:i/>
                                        <w:iCs/>
                                        <w:color w:val="333333"/>
                                        <w:sz w:val="21"/>
                                        <w:szCs w:val="21"/>
                                        <w:shd w:val="clear" w:color="auto" w:fill="FFFFFF"/>
                                      </w:rPr>
                                      <w:t xml:space="preserve">Natuurhistorisch </w:t>
                                    </w:r>
                                    <w:r>
                                      <w:rPr>
                                        <w:rFonts w:ascii="Arial" w:eastAsia="Times New Roman" w:hAnsi="Arial" w:cs="Arial"/>
                                        <w:color w:val="333333"/>
                                        <w:sz w:val="21"/>
                                        <w:szCs w:val="21"/>
                                        <w:shd w:val="clear" w:color="auto" w:fill="FFFFFF"/>
                                      </w:rPr>
                                      <w:t xml:space="preserve"> voor </w:t>
                                    </w:r>
                                    <w:r>
                                      <w:rPr>
                                        <w:rFonts w:ascii="Arial" w:eastAsia="Times New Roman" w:hAnsi="Arial" w:cs="Arial"/>
                                        <w:i/>
                                        <w:iCs/>
                                        <w:color w:val="333333"/>
                                        <w:sz w:val="21"/>
                                        <w:szCs w:val="21"/>
                                        <w:shd w:val="clear" w:color="auto" w:fill="FFFFFF"/>
                                      </w:rPr>
                                      <w:t xml:space="preserve">Natuurvereniging </w:t>
                                    </w:r>
                                    <w:r>
                                      <w:rPr>
                                        <w:rFonts w:ascii="Arial" w:eastAsia="Times New Roman" w:hAnsi="Arial" w:cs="Arial"/>
                                        <w:color w:val="333333"/>
                                        <w:sz w:val="21"/>
                                        <w:szCs w:val="21"/>
                                        <w:shd w:val="clear" w:color="auto" w:fill="FFFFFF"/>
                                      </w:rPr>
                                      <w:t>en de ondernaam te laten vervallen.  Al snel ontstond er een levendige discussie in de zaal. Niet iedereen herkende de uitkomsten van het onderzoek en enkelen wilden helemaal geen wijziging van de naam. Nadat iedereen zijn of haar zegje had gedaan werd het tijd om te stemmen.  Een grote meerderheid stemde vόόr de nieuwe naam! Ook stemde de meerderheid vόόr de bijbehorende statutenwijzigingen. Als afgevaardigde van onze afdeling heb ik beide keren vόόr gestemd.  Tot slot heeft Bart Heijne de voorzittershamer doorgeven aan zijn opvolger Theo Briggeman. Bart is hartelijk bedankt voor zijn inzet en mocht een mooi schilderij in ontvangst nemen.  Ook de termijn van secretaris Michiel Eebes zat er erop en Bart bedankte hem voor zijn grote bijdrage en overhandigde hem een ingelijste natuurfoto.  Als laatste werd Paul Kosters welkom geheten als algemeen bestuurslid bij het landelijk bestuur. Hiermee waren we aan het einde gekomen van de bijeenkomst. Na afloop ben ik niet meegegaan met de geplande excursie,  maar heb ik met mijn autootje de lange terugreis aanvaard naar de Randstad.</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lastRenderedPageBreak/>
                                      <w:t>Evita van Stralendorff</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Interim voorzitter KNNV Waterweg-Noord</w:t>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t> </w:t>
                                    </w: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91435956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91435956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tcBorders>
                                            <w:top w:val="single" w:sz="12" w:space="0" w:color="888888"/>
                                          </w:tcBorders>
                                          <w:vAlign w:val="center"/>
                                          <w:hideMark/>
                                        </w:tcPr>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91435956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91435956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pPr w:leftFromText="45" w:rightFromText="45" w:vertAnchor="text" w:tblpXSpec="right" w:tblpYSpec="center"/>
                                      <w:tblW w:w="2895" w:type="dxa"/>
                                      <w:tblCellMar>
                                        <w:left w:w="0" w:type="dxa"/>
                                        <w:right w:w="0" w:type="dxa"/>
                                      </w:tblCellMar>
                                      <w:tblLook w:val="04A0" w:firstRow="1" w:lastRow="0" w:firstColumn="1" w:lastColumn="0" w:noHBand="0" w:noVBand="1"/>
                                    </w:tblPr>
                                    <w:tblGrid>
                                      <w:gridCol w:w="246"/>
                                      <w:gridCol w:w="2910"/>
                                    </w:tblGrid>
                                    <w:tr w:rsidR="00000000">
                                      <w:trPr>
                                        <w:trHeight w:val="15"/>
                                      </w:trPr>
                                      <w:tc>
                                        <w:tcPr>
                                          <w:tcW w:w="0" w:type="auto"/>
                                          <w:tcMar>
                                            <w:top w:w="0" w:type="dxa"/>
                                            <w:left w:w="240" w:type="dxa"/>
                                            <w:bottom w:w="0" w:type="dxa"/>
                                            <w:right w:w="0" w:type="dxa"/>
                                          </w:tcMar>
                                          <w:vAlign w:val="center"/>
                                          <w:hideMark/>
                                        </w:tcPr>
                                        <w:p w:rsidR="00000000" w:rsidRDefault="00000000">
                                          <w:pPr>
                                            <w:spacing w:line="300" w:lineRule="auto"/>
                                            <w:rPr>
                                              <w:rFonts w:ascii="Arial" w:eastAsia="Times New Roman" w:hAnsi="Arial" w:cs="Arial"/>
                                              <w:color w:val="333333"/>
                                              <w:sz w:val="21"/>
                                              <w:szCs w:val="21"/>
                                            </w:rPr>
                                          </w:pPr>
                                        </w:p>
                                      </w:tc>
                                      <w:tc>
                                        <w:tcPr>
                                          <w:tcW w:w="0" w:type="auto"/>
                                          <w:tcMar>
                                            <w:top w:w="30" w:type="dxa"/>
                                            <w:left w:w="0" w:type="dxa"/>
                                            <w:bottom w:w="90" w:type="dxa"/>
                                            <w:right w:w="0" w:type="dxa"/>
                                          </w:tcMar>
                                          <w:hideMark/>
                                        </w:tcPr>
                                        <w:p w:rsidR="00000000" w:rsidRDefault="00000000">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1835150" cy="3257550"/>
                                                <wp:effectExtent l="0" t="0" r="1270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835150" cy="3257550"/>
                                                        </a:xfrm>
                                                        <a:prstGeom prst="rect">
                                                          <a:avLst/>
                                                        </a:prstGeom>
                                                        <a:noFill/>
                                                        <a:ln>
                                                          <a:noFill/>
                                                        </a:ln>
                                                      </pic:spPr>
                                                    </pic:pic>
                                                  </a:graphicData>
                                                </a:graphic>
                                              </wp:inline>
                                            </w:drawing>
                                          </w:r>
                                        </w:p>
                                      </w:tc>
                                    </w:tr>
                                  </w:tbl>
                                  <w:p w:rsidR="00000000" w:rsidRDefault="00000000">
                                    <w:pPr>
                                      <w:shd w:val="clear" w:color="auto" w:fill="FFFFFF"/>
                                      <w:spacing w:line="300" w:lineRule="auto"/>
                                      <w:rPr>
                                        <w:rFonts w:ascii="Arial" w:eastAsia="Times New Roman" w:hAnsi="Arial" w:cs="Arial"/>
                                        <w:color w:val="333333"/>
                                        <w:sz w:val="21"/>
                                        <w:szCs w:val="21"/>
                                      </w:rPr>
                                    </w:pPr>
                                    <w:r>
                                      <w:rPr>
                                        <w:rFonts w:ascii="Arial" w:eastAsia="Times New Roman" w:hAnsi="Arial" w:cs="Arial"/>
                                        <w:color w:val="333333"/>
                                        <w:sz w:val="21"/>
                                        <w:szCs w:val="21"/>
                                        <w:shd w:val="clear" w:color="auto" w:fill="FFFFFF"/>
                                      </w:rPr>
                                      <w:t xml:space="preserve">Zaterdag 6 mei van 10.00 tot 12.00 uur is er weer een gezellig </w:t>
                                    </w:r>
                                    <w:r>
                                      <w:rPr>
                                        <w:rStyle w:val="Zwaar"/>
                                        <w:rFonts w:ascii="Arial" w:eastAsia="Times New Roman" w:hAnsi="Arial" w:cs="Arial"/>
                                        <w:color w:val="333333"/>
                                        <w:sz w:val="21"/>
                                        <w:szCs w:val="21"/>
                                        <w:shd w:val="clear" w:color="auto" w:fill="FFFFFF"/>
                                      </w:rPr>
                                      <w:t>natuurcafé</w:t>
                                    </w:r>
                                    <w:r>
                                      <w:rPr>
                                        <w:rFonts w:ascii="Arial" w:eastAsia="Times New Roman" w:hAnsi="Arial" w:cs="Arial"/>
                                        <w:color w:val="333333"/>
                                        <w:sz w:val="21"/>
                                        <w:szCs w:val="21"/>
                                        <w:shd w:val="clear" w:color="auto" w:fill="FFFFFF"/>
                                      </w:rPr>
                                      <w:t xml:space="preserve"> in Natuurcentrum de Boshoek, Bospad 3 in Schiedam. Dit keer is het thema natuur in de tuin. De Boshoek heeft een prachtige tuin en tijdens dit natuur café gaan we deze tuin gebruiken om te kijken wat er in een tuin leeft en kan leven, welke wilde planten er groeien, welke vogels er vliegen en welke kleine beestjes er te herkennen zijn. We gaan ook gebruik maken van de stereo-microscopen die in de kast staan om bloemen en diertjes beter te kunnen bekijken. Iedereen is welkom en deelname is gratis, aanmelden is niet nodig.  </w:t>
                                    </w: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91435956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91435956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tcBorders>
                                            <w:top w:val="single" w:sz="12" w:space="0" w:color="888888"/>
                                          </w:tcBorders>
                                          <w:vAlign w:val="center"/>
                                          <w:hideMark/>
                                        </w:tcPr>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91435956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91435956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pPr w:leftFromText="45" w:rightFromText="45" w:vertAnchor="text"/>
                                      <w:tblW w:w="6450" w:type="dxa"/>
                                      <w:tblCellMar>
                                        <w:left w:w="0" w:type="dxa"/>
                                        <w:right w:w="0" w:type="dxa"/>
                                      </w:tblCellMar>
                                      <w:tblLook w:val="04A0" w:firstRow="1" w:lastRow="0" w:firstColumn="1" w:lastColumn="0" w:noHBand="0" w:noVBand="1"/>
                                    </w:tblPr>
                                    <w:tblGrid>
                                      <w:gridCol w:w="6450"/>
                                      <w:gridCol w:w="246"/>
                                    </w:tblGrid>
                                    <w:tr w:rsidR="00000000">
                                      <w:trPr>
                                        <w:trHeight w:val="15"/>
                                      </w:trPr>
                                      <w:tc>
                                        <w:tcPr>
                                          <w:tcW w:w="0" w:type="auto"/>
                                          <w:tcMar>
                                            <w:top w:w="30" w:type="dxa"/>
                                            <w:left w:w="0" w:type="dxa"/>
                                            <w:bottom w:w="90" w:type="dxa"/>
                                            <w:right w:w="0" w:type="dxa"/>
                                          </w:tcMar>
                                          <w:hideMark/>
                                        </w:tcPr>
                                        <w:p w:rsidR="00000000" w:rsidRDefault="00000000">
                                          <w:pPr>
                                            <w:rPr>
                                              <w:rFonts w:ascii="Arial" w:eastAsia="Times New Roman" w:hAnsi="Arial" w:cs="Arial"/>
                                              <w:color w:val="333333"/>
                                              <w:sz w:val="21"/>
                                              <w:szCs w:val="21"/>
                                            </w:rPr>
                                          </w:pPr>
                                          <w:r>
                                            <w:rPr>
                                              <w:rFonts w:ascii="Arial" w:eastAsia="Times New Roman" w:hAnsi="Arial" w:cs="Arial"/>
                                              <w:noProof/>
                                              <w:color w:val="333333"/>
                                              <w:sz w:val="21"/>
                                              <w:szCs w:val="21"/>
                                            </w:rPr>
                                            <w:lastRenderedPageBreak/>
                                            <w:drawing>
                                              <wp:inline distT="0" distB="0" distL="0" distR="0">
                                                <wp:extent cx="4095750" cy="409575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4095750" cy="4095750"/>
                                                        </a:xfrm>
                                                        <a:prstGeom prst="rect">
                                                          <a:avLst/>
                                                        </a:prstGeom>
                                                        <a:noFill/>
                                                        <a:ln>
                                                          <a:noFill/>
                                                        </a:ln>
                                                      </pic:spPr>
                                                    </pic:pic>
                                                  </a:graphicData>
                                                </a:graphic>
                                              </wp:inline>
                                            </w:drawing>
                                          </w:r>
                                        </w:p>
                                      </w:tc>
                                      <w:tc>
                                        <w:tcPr>
                                          <w:tcW w:w="0" w:type="auto"/>
                                          <w:tcMar>
                                            <w:top w:w="0" w:type="dxa"/>
                                            <w:left w:w="240" w:type="dxa"/>
                                            <w:bottom w:w="0" w:type="dxa"/>
                                            <w:right w:w="0" w:type="dxa"/>
                                          </w:tcMar>
                                          <w:vAlign w:val="center"/>
                                          <w:hideMark/>
                                        </w:tcPr>
                                        <w:p w:rsidR="00000000" w:rsidRDefault="00000000">
                                          <w:pPr>
                                            <w:rPr>
                                              <w:rFonts w:ascii="Arial" w:eastAsia="Times New Roman" w:hAnsi="Arial" w:cs="Arial"/>
                                              <w:color w:val="333333"/>
                                              <w:sz w:val="21"/>
                                              <w:szCs w:val="21"/>
                                            </w:rPr>
                                          </w:pPr>
                                        </w:p>
                                      </w:tc>
                                    </w:tr>
                                  </w:tbl>
                                  <w:p w:rsidR="00000000" w:rsidRDefault="00000000">
                                    <w:pPr>
                                      <w:shd w:val="clear" w:color="auto" w:fill="FFFFFF"/>
                                      <w:spacing w:line="300" w:lineRule="auto"/>
                                      <w:rPr>
                                        <w:rFonts w:ascii="Arial" w:eastAsia="Times New Roman" w:hAnsi="Arial" w:cs="Arial"/>
                                        <w:color w:val="333333"/>
                                        <w:sz w:val="21"/>
                                        <w:szCs w:val="21"/>
                                      </w:rPr>
                                    </w:pPr>
                                    <w:r>
                                      <w:rPr>
                                        <w:rFonts w:ascii="Arial" w:eastAsia="Times New Roman" w:hAnsi="Arial" w:cs="Arial"/>
                                        <w:b/>
                                        <w:bCs/>
                                        <w:color w:val="333333"/>
                                        <w:sz w:val="21"/>
                                        <w:szCs w:val="21"/>
                                        <w:shd w:val="clear" w:color="auto" w:fill="FFFFFF"/>
                                      </w:rPr>
                                      <w:t>Doe mee markt Maassluis</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Op maandag 1 mei van 10.00 – 16.00 uur, is er een gezellige Doe-Mee-markt in Theater Koningshof in Maassluis. Op deze dag laten organisaties en instellingen uit Maassluis zichzelf zien met een leuke doe-activiteit.</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Natuurlijk Waterweg-Noord is ook van de partij met een standje. Maassluis valt binnen ons werkgebied dus het is een mooie gelegenheid om meer bekendheid te geven aan onze afdeling, onze doelstellingen en de activiteiten die we organiseren. De toegang is gratis.</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 xml:space="preserve">Kijk </w:t>
                                    </w:r>
                                    <w:hyperlink r:id="rId16" w:history="1">
                                      <w:r>
                                        <w:rPr>
                                          <w:rStyle w:val="Zwaar"/>
                                          <w:rFonts w:ascii="Arial" w:eastAsia="Times New Roman" w:hAnsi="Arial" w:cs="Arial"/>
                                          <w:color w:val="333333"/>
                                          <w:sz w:val="21"/>
                                          <w:szCs w:val="21"/>
                                          <w:u w:val="single"/>
                                          <w:shd w:val="clear" w:color="auto" w:fill="FFFFFF"/>
                                        </w:rPr>
                                        <w:t xml:space="preserve">HIER </w:t>
                                      </w:r>
                                    </w:hyperlink>
                                    <w:r>
                                      <w:rPr>
                                        <w:rFonts w:ascii="Arial" w:eastAsia="Times New Roman" w:hAnsi="Arial" w:cs="Arial"/>
                                        <w:color w:val="333333"/>
                                        <w:sz w:val="21"/>
                                        <w:szCs w:val="21"/>
                                        <w:shd w:val="clear" w:color="auto" w:fill="FFFFFF"/>
                                      </w:rPr>
                                      <w:t xml:space="preserve">voor meer informatie </w:t>
                                    </w:r>
                                    <w:r>
                                      <w:rPr>
                                        <w:rFonts w:ascii="Arial" w:eastAsia="Times New Roman" w:hAnsi="Arial" w:cs="Arial"/>
                                        <w:color w:val="333333"/>
                                        <w:sz w:val="21"/>
                                        <w:szCs w:val="21"/>
                                      </w:rPr>
                                      <w:br/>
                                      <w:t> </w:t>
                                    </w: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91435956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91435956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tcBorders>
                                            <w:top w:val="single" w:sz="12" w:space="0" w:color="888888"/>
                                          </w:tcBorders>
                                          <w:vAlign w:val="center"/>
                                          <w:hideMark/>
                                        </w:tcPr>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91435956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91435956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pPr w:leftFromText="45" w:rightFromText="45" w:vertAnchor="text" w:tblpXSpec="right" w:tblpYSpec="center"/>
                                      <w:tblW w:w="4680" w:type="dxa"/>
                                      <w:tblCellMar>
                                        <w:left w:w="0" w:type="dxa"/>
                                        <w:right w:w="0" w:type="dxa"/>
                                      </w:tblCellMar>
                                      <w:tblLook w:val="04A0" w:firstRow="1" w:lastRow="0" w:firstColumn="1" w:lastColumn="0" w:noHBand="0" w:noVBand="1"/>
                                    </w:tblPr>
                                    <w:tblGrid>
                                      <w:gridCol w:w="246"/>
                                      <w:gridCol w:w="4680"/>
                                    </w:tblGrid>
                                    <w:tr w:rsidR="00000000">
                                      <w:trPr>
                                        <w:trHeight w:val="15"/>
                                      </w:trPr>
                                      <w:tc>
                                        <w:tcPr>
                                          <w:tcW w:w="0" w:type="auto"/>
                                          <w:tcMar>
                                            <w:top w:w="0" w:type="dxa"/>
                                            <w:left w:w="240" w:type="dxa"/>
                                            <w:bottom w:w="0" w:type="dxa"/>
                                            <w:right w:w="0" w:type="dxa"/>
                                          </w:tcMar>
                                          <w:vAlign w:val="center"/>
                                          <w:hideMark/>
                                        </w:tcPr>
                                        <w:p w:rsidR="00000000" w:rsidRDefault="00000000">
                                          <w:pPr>
                                            <w:spacing w:line="300" w:lineRule="auto"/>
                                            <w:rPr>
                                              <w:rFonts w:ascii="Arial" w:eastAsia="Times New Roman" w:hAnsi="Arial" w:cs="Arial"/>
                                              <w:color w:val="333333"/>
                                              <w:sz w:val="21"/>
                                              <w:szCs w:val="21"/>
                                            </w:rPr>
                                          </w:pPr>
                                        </w:p>
                                      </w:tc>
                                      <w:tc>
                                        <w:tcPr>
                                          <w:tcW w:w="0" w:type="auto"/>
                                          <w:tcMar>
                                            <w:top w:w="30" w:type="dxa"/>
                                            <w:left w:w="0" w:type="dxa"/>
                                            <w:bottom w:w="90" w:type="dxa"/>
                                            <w:right w:w="0" w:type="dxa"/>
                                          </w:tcMar>
                                          <w:hideMark/>
                                        </w:tcPr>
                                        <w:p w:rsidR="00000000" w:rsidRDefault="00000000">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971800" cy="222885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971800" cy="2228850"/>
                                                        </a:xfrm>
                                                        <a:prstGeom prst="rect">
                                                          <a:avLst/>
                                                        </a:prstGeom>
                                                        <a:noFill/>
                                                        <a:ln>
                                                          <a:noFill/>
                                                        </a:ln>
                                                      </pic:spPr>
                                                    </pic:pic>
                                                  </a:graphicData>
                                                </a:graphic>
                                              </wp:inline>
                                            </w:drawing>
                                          </w:r>
                                        </w:p>
                                      </w:tc>
                                    </w:tr>
                                  </w:tbl>
                                  <w:p w:rsidR="00000000" w:rsidRDefault="00000000">
                                    <w:pPr>
                                      <w:shd w:val="clear" w:color="auto" w:fill="FFFFFF"/>
                                      <w:spacing w:line="300" w:lineRule="auto"/>
                                      <w:rPr>
                                        <w:rFonts w:ascii="Arial" w:eastAsia="Times New Roman" w:hAnsi="Arial" w:cs="Arial"/>
                                        <w:color w:val="333333"/>
                                        <w:sz w:val="21"/>
                                        <w:szCs w:val="21"/>
                                      </w:rPr>
                                    </w:pPr>
                                    <w:r>
                                      <w:rPr>
                                        <w:rFonts w:ascii="Arial" w:eastAsia="Times New Roman" w:hAnsi="Arial" w:cs="Arial"/>
                                        <w:b/>
                                        <w:bCs/>
                                        <w:color w:val="333333"/>
                                        <w:sz w:val="21"/>
                                        <w:szCs w:val="21"/>
                                      </w:rPr>
                                      <w:t>Verslag vogelwerkgroep excursie Scheveningen en Meijendel - 18 maart 2023</w:t>
                                    </w:r>
                                    <w:r>
                                      <w:rPr>
                                        <w:rFonts w:ascii="Arial" w:eastAsia="Times New Roman" w:hAnsi="Arial" w:cs="Arial"/>
                                        <w:color w:val="333333"/>
                                        <w:sz w:val="21"/>
                                        <w:szCs w:val="21"/>
                                      </w:rPr>
                                      <w:br/>
                                      <w:t>Om half 9 vertrokken we met 5 personen naar het Zuiderstrand bij Scheveningen. Het leek wel zomer, bijna geen wind, heerlijk. Er waren zelfs al mensen aan het zwemmen in zee. Langs de pier zagen we jammer genoeg geen echte zeevogels, maar op de grote beton blokken tegen de pier was een groep paarse strandlopers aan het zonnen. Verderop stonden een paar steenlopers te pronken en was er een goudhaantje tussen de blokken aan het spelen. Op zee liet een zeehond met een dikke zeebaars zich herhaaldelijk zien.</w:t>
                                    </w:r>
                                    <w:r>
                                      <w:rPr>
                                        <w:rFonts w:ascii="Arial" w:eastAsia="Times New Roman" w:hAnsi="Arial" w:cs="Arial"/>
                                        <w:color w:val="333333"/>
                                        <w:sz w:val="21"/>
                                        <w:szCs w:val="21"/>
                                      </w:rPr>
                                      <w:br/>
                                      <w:t xml:space="preserve">Corrie had begin maart in Wassenaar een bosuil gespot, maar helaas voor ons was de vogel gevlogen. Dus op naar De Kievit bij Meijendel.  We liepen de gele paaltjes route, de strandroute. Al gauw hoorden en zagen we een paar boomklevers, prachtig. Overal waren al </w:t>
                                    </w:r>
                                    <w:r>
                                      <w:rPr>
                                        <w:rFonts w:ascii="Arial" w:eastAsia="Times New Roman" w:hAnsi="Arial" w:cs="Arial"/>
                                        <w:color w:val="333333"/>
                                        <w:sz w:val="21"/>
                                        <w:szCs w:val="21"/>
                                      </w:rPr>
                                      <w:lastRenderedPageBreak/>
                                      <w:t>lente vogels te horen en te zien, tjiftjaf, fitis, vinken, koolmezen, pimpelmezen, staartmezen. Hans hoorde een boomleeuwerik, die we helaas niet hebben gezien. Verder het duingebied in zagen we een roodborsttapuit, rietgorzen en een zwarte roodstaart (nog even discussie of het geen gekraagde was). Vanaf verschillende uitkijkposten op het duin konden we de duinmeertjes goed bekijken met slob- , kuif- en tafeleenden, een dodaars. In de bomen eromheen waren aalscholvers al nesten aan het bouwen. Helaas geen krooneend. Ook hebben we mensen gesproken van het vogelringstation Meijendel, het oudste van Nederland. We hebben 10 km gewandeld, duin op, duin af, door het soms rulle zand. We hebben de dag afgesloten met een drankje bij De Kieviet. Hans, bedankt voor de voorbereiding en deze heerlijke dag.</w:t>
                                    </w: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91435956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91435956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tcBorders>
                                            <w:top w:val="single" w:sz="12" w:space="0" w:color="888888"/>
                                          </w:tcBorders>
                                          <w:vAlign w:val="center"/>
                                          <w:hideMark/>
                                        </w:tcPr>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91435956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91435956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2108"/>
                                            <w:gridCol w:w="3828"/>
                                            <w:gridCol w:w="801"/>
                                          </w:tblGrid>
                                          <w:tr w:rsidR="00000000">
                                            <w:trPr>
                                              <w:jc w:val="center"/>
                                            </w:trPr>
                                            <w:tc>
                                              <w:tcPr>
                                                <w:tcW w:w="0" w:type="auto"/>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862"/>
                                                  <w:gridCol w:w="246"/>
                                                </w:tblGrid>
                                                <w:tr w:rsidR="00000000">
                                                  <w:tc>
                                                    <w:tcPr>
                                                      <w:tcW w:w="0" w:type="auto"/>
                                                      <w:hideMark/>
                                                    </w:tcPr>
                                                    <w:tbl>
                                                      <w:tblPr>
                                                        <w:tblW w:w="0" w:type="auto"/>
                                                        <w:jc w:val="center"/>
                                                        <w:tblCellMar>
                                                          <w:left w:w="0" w:type="dxa"/>
                                                          <w:right w:w="0" w:type="dxa"/>
                                                        </w:tblCellMar>
                                                        <w:tblLook w:val="04A0" w:firstRow="1" w:lastRow="0" w:firstColumn="1" w:lastColumn="0" w:noHBand="0" w:noVBand="1"/>
                                                      </w:tblPr>
                                                      <w:tblGrid>
                                                        <w:gridCol w:w="540"/>
                                                      </w:tblGrid>
                                                      <w:tr w:rsidR="00000000">
                                                        <w:trPr>
                                                          <w:jc w:val="center"/>
                                                        </w:trPr>
                                                        <w:tc>
                                                          <w:tcPr>
                                                            <w:tcW w:w="540" w:type="dxa"/>
                                                            <w:hideMark/>
                                                          </w:tcPr>
                                                          <w:p w:rsidR="00000000" w:rsidRDefault="00000000">
                                                            <w:pPr>
                                                              <w:spacing w:line="300"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342900" cy="2438400"/>
                                                                  <wp:effectExtent l="0" t="0" r="0" b="0"/>
                                                                  <wp:docPr id="10" name="Afbeelding 1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8"/>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42900" cy="2438400"/>
                                                                          </a:xfrm>
                                                                          <a:prstGeom prst="rect">
                                                                            <a:avLst/>
                                                                          </a:prstGeom>
                                                                          <a:noFill/>
                                                                          <a:ln>
                                                                            <a:noFill/>
                                                                          </a:ln>
                                                                        </pic:spPr>
                                                                      </pic:pic>
                                                                    </a:graphicData>
                                                                  </a:graphic>
                                                                </wp:inline>
                                                              </w:drawing>
                                                            </w:r>
                                                          </w:p>
                                                        </w:tc>
                                                      </w:tr>
                                                    </w:tbl>
                                                    <w:p w:rsidR="00000000" w:rsidRDefault="00000000">
                                                      <w:pPr>
                                                        <w:spacing w:line="300"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96"/>
                                                      </w:tblGrid>
                                                      <w:tr w:rsidR="00000000">
                                                        <w:trPr>
                                                          <w:jc w:val="center"/>
                                                        </w:trPr>
                                                        <w:tc>
                                                          <w:tcPr>
                                                            <w:tcW w:w="0" w:type="auto"/>
                                                            <w:tcMar>
                                                              <w:top w:w="45" w:type="dxa"/>
                                                              <w:left w:w="45" w:type="dxa"/>
                                                              <w:bottom w:w="45" w:type="dxa"/>
                                                              <w:right w:w="45" w:type="dxa"/>
                                                            </w:tcMar>
                                                            <w:vAlign w:val="center"/>
                                                            <w:hideMark/>
                                                          </w:tcPr>
                                                          <w:p w:rsidR="00000000" w:rsidRDefault="00000000">
                                                            <w:pPr>
                                                              <w:spacing w:line="0" w:lineRule="auto"/>
                                                              <w:rPr>
                                                                <w:rFonts w:ascii="Arial" w:eastAsia="Times New Roman" w:hAnsi="Arial" w:cs="Arial"/>
                                                                <w:color w:val="333333"/>
                                                                <w:sz w:val="2"/>
                                                                <w:szCs w:val="2"/>
                                                              </w:rPr>
                                                            </w:pPr>
                                                            <w:r>
                                                              <w:rPr>
                                                                <w:rFonts w:ascii="Arial" w:eastAsia="Times New Roman" w:hAnsi="Arial" w:cs="Arial"/>
                                                                <w:color w:val="333333"/>
                                                                <w:sz w:val="2"/>
                                                                <w:szCs w:val="2"/>
                                                              </w:rPr>
                                                              <w:t> </w:t>
                                                            </w:r>
                                                          </w:p>
                                                        </w:tc>
                                                      </w:tr>
                                                    </w:tbl>
                                                    <w:p w:rsidR="00000000" w:rsidRDefault="00000000">
                                                      <w:pPr>
                                                        <w:spacing w:line="300"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1862"/>
                                                      </w:tblGrid>
                                                      <w:tr w:rsidR="00000000">
                                                        <w:trPr>
                                                          <w:jc w:val="center"/>
                                                        </w:trPr>
                                                        <w:tc>
                                                          <w:tcPr>
                                                            <w:tcW w:w="0" w:type="auto"/>
                                                            <w:hideMark/>
                                                          </w:tcPr>
                                                          <w:p w:rsidR="00000000" w:rsidRDefault="00000000">
                                                            <w:pPr>
                                                              <w:spacing w:line="300" w:lineRule="auto"/>
                                                              <w:rPr>
                                                                <w:rFonts w:ascii="Arial" w:eastAsia="Times New Roman" w:hAnsi="Arial" w:cs="Arial"/>
                                                                <w:color w:val="333333"/>
                                                                <w:sz w:val="21"/>
                                                                <w:szCs w:val="21"/>
                                                              </w:rPr>
                                                            </w:pPr>
                                                            <w:hyperlink r:id="rId20" w:history="1">
                                                              <w:r>
                                                                <w:rPr>
                                                                  <w:rFonts w:ascii="Arial" w:eastAsia="Times New Roman" w:hAnsi="Arial" w:cs="Arial"/>
                                                                  <w:color w:val="333333"/>
                                                                  <w:sz w:val="18"/>
                                                                  <w:szCs w:val="18"/>
                                                                </w:rPr>
                                                                <w:t>Onze Facebook pagina</w:t>
                                                              </w:r>
                                                            </w:hyperlink>
                                                          </w:p>
                                                        </w:tc>
                                                      </w:tr>
                                                    </w:tbl>
                                                    <w:p w:rsidR="00000000" w:rsidRDefault="00000000">
                                                      <w:pPr>
                                                        <w:spacing w:line="300" w:lineRule="auto"/>
                                                        <w:jc w:val="center"/>
                                                        <w:rPr>
                                                          <w:rFonts w:ascii="Arial" w:eastAsia="Times New Roman" w:hAnsi="Arial" w:cs="Arial"/>
                                                          <w:color w:val="333333"/>
                                                          <w:sz w:val="21"/>
                                                          <w:szCs w:val="21"/>
                                                        </w:rPr>
                                                      </w:pPr>
                                                    </w:p>
                                                  </w:tc>
                                                  <w:tc>
                                                    <w:tcPr>
                                                      <w:tcW w:w="0" w:type="auto"/>
                                                      <w:hideMark/>
                                                    </w:tcPr>
                                                    <w:tbl>
                                                      <w:tblPr>
                                                        <w:tblW w:w="0" w:type="auto"/>
                                                        <w:tblCellMar>
                                                          <w:left w:w="0" w:type="dxa"/>
                                                          <w:right w:w="0" w:type="dxa"/>
                                                        </w:tblCellMar>
                                                        <w:tblLook w:val="04A0" w:firstRow="1" w:lastRow="0" w:firstColumn="1" w:lastColumn="0" w:noHBand="0" w:noVBand="1"/>
                                                      </w:tblPr>
                                                      <w:tblGrid>
                                                        <w:gridCol w:w="246"/>
                                                      </w:tblGrid>
                                                      <w:tr w:rsidR="00000000">
                                                        <w:tc>
                                                          <w:tcPr>
                                                            <w:tcW w:w="0" w:type="auto"/>
                                                            <w:tcMar>
                                                              <w:top w:w="0" w:type="dxa"/>
                                                              <w:left w:w="120" w:type="dxa"/>
                                                              <w:bottom w:w="0" w:type="dxa"/>
                                                              <w:right w:w="120" w:type="dxa"/>
                                                            </w:tcMar>
                                                            <w:vAlign w:val="center"/>
                                                            <w:hideMark/>
                                                          </w:tcPr>
                                                          <w:p w:rsidR="00000000" w:rsidRDefault="00000000">
                                                            <w:pPr>
                                                              <w:spacing w:line="300" w:lineRule="auto"/>
                                                              <w:jc w:val="center"/>
                                                              <w:rPr>
                                                                <w:rFonts w:eastAsia="Times New Roman"/>
                                                                <w:sz w:val="20"/>
                                                                <w:szCs w:val="20"/>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3582"/>
                                                  <w:gridCol w:w="246"/>
                                                </w:tblGrid>
                                                <w:tr w:rsidR="00000000">
                                                  <w:tc>
                                                    <w:tcPr>
                                                      <w:tcW w:w="0" w:type="auto"/>
                                                      <w:hideMark/>
                                                    </w:tcPr>
                                                    <w:tbl>
                                                      <w:tblPr>
                                                        <w:tblW w:w="0" w:type="auto"/>
                                                        <w:jc w:val="center"/>
                                                        <w:tblCellMar>
                                                          <w:left w:w="0" w:type="dxa"/>
                                                          <w:right w:w="0" w:type="dxa"/>
                                                        </w:tblCellMar>
                                                        <w:tblLook w:val="04A0" w:firstRow="1" w:lastRow="0" w:firstColumn="1" w:lastColumn="0" w:noHBand="0" w:noVBand="1"/>
                                                      </w:tblPr>
                                                      <w:tblGrid>
                                                        <w:gridCol w:w="540"/>
                                                      </w:tblGrid>
                                                      <w:tr w:rsidR="00000000">
                                                        <w:trPr>
                                                          <w:jc w:val="center"/>
                                                        </w:trPr>
                                                        <w:tc>
                                                          <w:tcPr>
                                                            <w:tcW w:w="540" w:type="dxa"/>
                                                            <w:hideMark/>
                                                          </w:tcPr>
                                                          <w:p w:rsidR="00000000" w:rsidRDefault="00000000">
                                                            <w:pPr>
                                                              <w:spacing w:line="300"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342900" cy="2438400"/>
                                                                  <wp:effectExtent l="0" t="0" r="0" b="0"/>
                                                                  <wp:docPr id="11" name="Afbeelding 1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21"/>
                                                                          </pic:cNvPr>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342900" cy="2438400"/>
                                                                          </a:xfrm>
                                                                          <a:prstGeom prst="rect">
                                                                            <a:avLst/>
                                                                          </a:prstGeom>
                                                                          <a:noFill/>
                                                                          <a:ln>
                                                                            <a:noFill/>
                                                                          </a:ln>
                                                                        </pic:spPr>
                                                                      </pic:pic>
                                                                    </a:graphicData>
                                                                  </a:graphic>
                                                                </wp:inline>
                                                              </w:drawing>
                                                            </w:r>
                                                          </w:p>
                                                        </w:tc>
                                                      </w:tr>
                                                    </w:tbl>
                                                    <w:p w:rsidR="00000000" w:rsidRDefault="00000000">
                                                      <w:pPr>
                                                        <w:spacing w:line="300"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96"/>
                                                      </w:tblGrid>
                                                      <w:tr w:rsidR="00000000">
                                                        <w:trPr>
                                                          <w:jc w:val="center"/>
                                                        </w:trPr>
                                                        <w:tc>
                                                          <w:tcPr>
                                                            <w:tcW w:w="0" w:type="auto"/>
                                                            <w:tcMar>
                                                              <w:top w:w="45" w:type="dxa"/>
                                                              <w:left w:w="45" w:type="dxa"/>
                                                              <w:bottom w:w="45" w:type="dxa"/>
                                                              <w:right w:w="45" w:type="dxa"/>
                                                            </w:tcMar>
                                                            <w:vAlign w:val="center"/>
                                                            <w:hideMark/>
                                                          </w:tcPr>
                                                          <w:p w:rsidR="00000000" w:rsidRDefault="00000000">
                                                            <w:pPr>
                                                              <w:spacing w:line="0" w:lineRule="auto"/>
                                                              <w:rPr>
                                                                <w:rFonts w:ascii="Arial" w:eastAsia="Times New Roman" w:hAnsi="Arial" w:cs="Arial"/>
                                                                <w:color w:val="333333"/>
                                                                <w:sz w:val="2"/>
                                                                <w:szCs w:val="2"/>
                                                              </w:rPr>
                                                            </w:pPr>
                                                            <w:r>
                                                              <w:rPr>
                                                                <w:rFonts w:ascii="Arial" w:eastAsia="Times New Roman" w:hAnsi="Arial" w:cs="Arial"/>
                                                                <w:color w:val="333333"/>
                                                                <w:sz w:val="2"/>
                                                                <w:szCs w:val="2"/>
                                                              </w:rPr>
                                                              <w:t> </w:t>
                                                            </w:r>
                                                          </w:p>
                                                        </w:tc>
                                                      </w:tr>
                                                    </w:tbl>
                                                    <w:p w:rsidR="00000000" w:rsidRDefault="00000000">
                                                      <w:pPr>
                                                        <w:spacing w:line="300"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3582"/>
                                                      </w:tblGrid>
                                                      <w:tr w:rsidR="00000000">
                                                        <w:trPr>
                                                          <w:jc w:val="center"/>
                                                        </w:trPr>
                                                        <w:tc>
                                                          <w:tcPr>
                                                            <w:tcW w:w="0" w:type="auto"/>
                                                            <w:hideMark/>
                                                          </w:tcPr>
                                                          <w:p w:rsidR="00000000" w:rsidRDefault="00000000">
                                                            <w:pPr>
                                                              <w:spacing w:line="300" w:lineRule="auto"/>
                                                              <w:rPr>
                                                                <w:rFonts w:ascii="Arial" w:eastAsia="Times New Roman" w:hAnsi="Arial" w:cs="Arial"/>
                                                                <w:color w:val="333333"/>
                                                                <w:sz w:val="21"/>
                                                                <w:szCs w:val="21"/>
                                                              </w:rPr>
                                                            </w:pPr>
                                                            <w:hyperlink r:id="rId23" w:history="1">
                                                              <w:r>
                                                                <w:rPr>
                                                                  <w:rFonts w:ascii="Arial" w:eastAsia="Times New Roman" w:hAnsi="Arial" w:cs="Arial"/>
                                                                  <w:color w:val="333333"/>
                                                                  <w:sz w:val="18"/>
                                                                  <w:szCs w:val="18"/>
                                                                </w:rPr>
                                                                <w:t>https://www.knnv.nl/afdeling-waterweg-noord</w:t>
                                                              </w:r>
                                                            </w:hyperlink>
                                                          </w:p>
                                                        </w:tc>
                                                      </w:tr>
                                                    </w:tbl>
                                                    <w:p w:rsidR="00000000" w:rsidRDefault="00000000">
                                                      <w:pPr>
                                                        <w:spacing w:line="300" w:lineRule="auto"/>
                                                        <w:jc w:val="center"/>
                                                        <w:rPr>
                                                          <w:rFonts w:ascii="Arial" w:eastAsia="Times New Roman" w:hAnsi="Arial" w:cs="Arial"/>
                                                          <w:color w:val="333333"/>
                                                          <w:sz w:val="21"/>
                                                          <w:szCs w:val="21"/>
                                                        </w:rPr>
                                                      </w:pPr>
                                                    </w:p>
                                                  </w:tc>
                                                  <w:tc>
                                                    <w:tcPr>
                                                      <w:tcW w:w="0" w:type="auto"/>
                                                      <w:hideMark/>
                                                    </w:tcPr>
                                                    <w:tbl>
                                                      <w:tblPr>
                                                        <w:tblW w:w="0" w:type="auto"/>
                                                        <w:tblCellMar>
                                                          <w:left w:w="0" w:type="dxa"/>
                                                          <w:right w:w="0" w:type="dxa"/>
                                                        </w:tblCellMar>
                                                        <w:tblLook w:val="04A0" w:firstRow="1" w:lastRow="0" w:firstColumn="1" w:lastColumn="0" w:noHBand="0" w:noVBand="1"/>
                                                      </w:tblPr>
                                                      <w:tblGrid>
                                                        <w:gridCol w:w="246"/>
                                                      </w:tblGrid>
                                                      <w:tr w:rsidR="00000000">
                                                        <w:tc>
                                                          <w:tcPr>
                                                            <w:tcW w:w="0" w:type="auto"/>
                                                            <w:tcMar>
                                                              <w:top w:w="0" w:type="dxa"/>
                                                              <w:left w:w="120" w:type="dxa"/>
                                                              <w:bottom w:w="0" w:type="dxa"/>
                                                              <w:right w:w="120" w:type="dxa"/>
                                                            </w:tcMar>
                                                            <w:vAlign w:val="center"/>
                                                            <w:hideMark/>
                                                          </w:tcPr>
                                                          <w:p w:rsidR="00000000" w:rsidRDefault="00000000">
                                                            <w:pPr>
                                                              <w:spacing w:line="300" w:lineRule="auto"/>
                                                              <w:jc w:val="center"/>
                                                              <w:rPr>
                                                                <w:rFonts w:eastAsia="Times New Roman"/>
                                                                <w:sz w:val="20"/>
                                                                <w:szCs w:val="20"/>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01"/>
                                                </w:tblGrid>
                                                <w:tr w:rsidR="00000000">
                                                  <w:tc>
                                                    <w:tcPr>
                                                      <w:tcW w:w="0" w:type="auto"/>
                                                      <w:hideMark/>
                                                    </w:tcPr>
                                                    <w:tbl>
                                                      <w:tblPr>
                                                        <w:tblW w:w="0" w:type="auto"/>
                                                        <w:jc w:val="center"/>
                                                        <w:tblCellMar>
                                                          <w:left w:w="0" w:type="dxa"/>
                                                          <w:right w:w="0" w:type="dxa"/>
                                                        </w:tblCellMar>
                                                        <w:tblLook w:val="04A0" w:firstRow="1" w:lastRow="0" w:firstColumn="1" w:lastColumn="0" w:noHBand="0" w:noVBand="1"/>
                                                      </w:tblPr>
                                                      <w:tblGrid>
                                                        <w:gridCol w:w="540"/>
                                                      </w:tblGrid>
                                                      <w:tr w:rsidR="00000000">
                                                        <w:trPr>
                                                          <w:jc w:val="center"/>
                                                        </w:trPr>
                                                        <w:tc>
                                                          <w:tcPr>
                                                            <w:tcW w:w="540" w:type="dxa"/>
                                                            <w:hideMark/>
                                                          </w:tcPr>
                                                          <w:p w:rsidR="00000000" w:rsidRDefault="00000000">
                                                            <w:pPr>
                                                              <w:spacing w:line="300"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342900" cy="2438400"/>
                                                                  <wp:effectExtent l="0" t="0" r="0" b="0"/>
                                                                  <wp:docPr id="12" name="Afbeelding 1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24"/>
                                                                          </pic:cNvPr>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342900" cy="2438400"/>
                                                                          </a:xfrm>
                                                                          <a:prstGeom prst="rect">
                                                                            <a:avLst/>
                                                                          </a:prstGeom>
                                                                          <a:noFill/>
                                                                          <a:ln>
                                                                            <a:noFill/>
                                                                          </a:ln>
                                                                        </pic:spPr>
                                                                      </pic:pic>
                                                                    </a:graphicData>
                                                                  </a:graphic>
                                                                </wp:inline>
                                                              </w:drawing>
                                                            </w:r>
                                                          </w:p>
                                                        </w:tc>
                                                      </w:tr>
                                                    </w:tbl>
                                                    <w:p w:rsidR="00000000" w:rsidRDefault="00000000">
                                                      <w:pPr>
                                                        <w:spacing w:line="300"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96"/>
                                                      </w:tblGrid>
                                                      <w:tr w:rsidR="00000000">
                                                        <w:trPr>
                                                          <w:jc w:val="center"/>
                                                        </w:trPr>
                                                        <w:tc>
                                                          <w:tcPr>
                                                            <w:tcW w:w="0" w:type="auto"/>
                                                            <w:tcMar>
                                                              <w:top w:w="45" w:type="dxa"/>
                                                              <w:left w:w="45" w:type="dxa"/>
                                                              <w:bottom w:w="45" w:type="dxa"/>
                                                              <w:right w:w="45" w:type="dxa"/>
                                                            </w:tcMar>
                                                            <w:vAlign w:val="center"/>
                                                            <w:hideMark/>
                                                          </w:tcPr>
                                                          <w:p w:rsidR="00000000" w:rsidRDefault="00000000">
                                                            <w:pPr>
                                                              <w:spacing w:line="0" w:lineRule="auto"/>
                                                              <w:rPr>
                                                                <w:rFonts w:ascii="Arial" w:eastAsia="Times New Roman" w:hAnsi="Arial" w:cs="Arial"/>
                                                                <w:color w:val="333333"/>
                                                                <w:sz w:val="2"/>
                                                                <w:szCs w:val="2"/>
                                                              </w:rPr>
                                                            </w:pPr>
                                                            <w:r>
                                                              <w:rPr>
                                                                <w:rFonts w:ascii="Arial" w:eastAsia="Times New Roman" w:hAnsi="Arial" w:cs="Arial"/>
                                                                <w:color w:val="333333"/>
                                                                <w:sz w:val="2"/>
                                                                <w:szCs w:val="2"/>
                                                              </w:rPr>
                                                              <w:t> </w:t>
                                                            </w:r>
                                                          </w:p>
                                                        </w:tc>
                                                      </w:tr>
                                                    </w:tbl>
                                                    <w:p w:rsidR="00000000" w:rsidRDefault="00000000">
                                                      <w:pPr>
                                                        <w:spacing w:line="300"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801"/>
                                                      </w:tblGrid>
                                                      <w:tr w:rsidR="00000000">
                                                        <w:trPr>
                                                          <w:jc w:val="center"/>
                                                        </w:trPr>
                                                        <w:tc>
                                                          <w:tcPr>
                                                            <w:tcW w:w="0" w:type="auto"/>
                                                            <w:hideMark/>
                                                          </w:tcPr>
                                                          <w:p w:rsidR="00000000" w:rsidRDefault="00000000">
                                                            <w:pPr>
                                                              <w:spacing w:line="300" w:lineRule="auto"/>
                                                              <w:rPr>
                                                                <w:rFonts w:ascii="Arial" w:eastAsia="Times New Roman" w:hAnsi="Arial" w:cs="Arial"/>
                                                                <w:color w:val="333333"/>
                                                                <w:sz w:val="21"/>
                                                                <w:szCs w:val="21"/>
                                                              </w:rPr>
                                                            </w:pPr>
                                                            <w:hyperlink r:id="rId26" w:history="1">
                                                              <w:r>
                                                                <w:rPr>
                                                                  <w:rFonts w:ascii="Arial" w:eastAsia="Times New Roman" w:hAnsi="Arial" w:cs="Arial"/>
                                                                  <w:color w:val="333333"/>
                                                                  <w:sz w:val="18"/>
                                                                  <w:szCs w:val="18"/>
                                                                </w:rPr>
                                                                <w:t>Instagram</w:t>
                                                              </w:r>
                                                            </w:hyperlink>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91435956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91435956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tcMar>
                                      <w:top w:w="150" w:type="dxa"/>
                                      <w:left w:w="0" w:type="dxa"/>
                                      <w:bottom w:w="150" w:type="dxa"/>
                                      <w:right w:w="0" w:type="dxa"/>
                                    </w:tcMar>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940"/>
                                    </w:tblGrid>
                                    <w:tr w:rsidR="00000000">
                                      <w:trPr>
                                        <w:jc w:val="center"/>
                                      </w:trPr>
                                      <w:tc>
                                        <w:tcPr>
                                          <w:tcW w:w="5000" w:type="pct"/>
                                          <w:shd w:val="clear" w:color="auto" w:fill="FFFFFF"/>
                                          <w:tcMar>
                                            <w:top w:w="300" w:type="dxa"/>
                                            <w:left w:w="900" w:type="dxa"/>
                                            <w:bottom w:w="90" w:type="dxa"/>
                                            <w:right w:w="900" w:type="dxa"/>
                                          </w:tcMar>
                                          <w:vAlign w:val="center"/>
                                          <w:hideMark/>
                                        </w:tcPr>
                                        <w:p w:rsidR="00000000" w:rsidRDefault="00000000">
                                          <w:pPr>
                                            <w:spacing w:line="360" w:lineRule="auto"/>
                                            <w:jc w:val="center"/>
                                            <w:rPr>
                                              <w:rFonts w:ascii="Arial" w:eastAsia="Times New Roman" w:hAnsi="Arial" w:cs="Arial"/>
                                              <w:color w:val="777777"/>
                                              <w:sz w:val="18"/>
                                              <w:szCs w:val="18"/>
                                            </w:rPr>
                                          </w:pPr>
                                          <w:r>
                                            <w:rPr>
                                              <w:rStyle w:val="line"/>
                                              <w:rFonts w:ascii="Arial" w:eastAsia="Times New Roman" w:hAnsi="Arial" w:cs="Arial"/>
                                              <w:color w:val="777777"/>
                                              <w:sz w:val="18"/>
                                              <w:szCs w:val="18"/>
                                            </w:rPr>
                                            <w:t xml:space="preserve">Deze e-mail is verstuurd aan </w:t>
                                          </w:r>
                                          <w:hyperlink r:id="rId27" w:history="1">
                                            <w:r>
                                              <w:rPr>
                                                <w:rStyle w:val="line"/>
                                                <w:rFonts w:ascii="Arial" w:eastAsia="Times New Roman" w:hAnsi="Arial" w:cs="Arial"/>
                                                <w:color w:val="777777"/>
                                                <w:sz w:val="18"/>
                                                <w:szCs w:val="18"/>
                                                <w:u w:val="single"/>
                                              </w:rPr>
                                              <w:t>evita.andre@gmail.com</w:t>
                                            </w:r>
                                          </w:hyperlink>
                                          <w:r>
                                            <w:rPr>
                                              <w:rStyle w:val="line"/>
                                              <w:rFonts w:ascii="Arial" w:eastAsia="Times New Roman" w:hAnsi="Arial" w:cs="Arial"/>
                                              <w:color w:val="777777"/>
                                              <w:sz w:val="18"/>
                                              <w:szCs w:val="18"/>
                                            </w:rPr>
                                            <w:t>.</w:t>
                                          </w:r>
                                          <w:r>
                                            <w:rPr>
                                              <w:rStyle w:val="bull"/>
                                              <w:rFonts w:ascii="Arial" w:eastAsia="Times New Roman" w:hAnsi="Arial" w:cs="Arial"/>
                                              <w:color w:val="777777"/>
                                              <w:sz w:val="18"/>
                                              <w:szCs w:val="18"/>
                                            </w:rPr>
                                            <w:t>• </w:t>
                                          </w:r>
                                          <w:r>
                                            <w:rPr>
                                              <w:rStyle w:val="line"/>
                                              <w:rFonts w:ascii="Arial" w:eastAsia="Times New Roman" w:hAnsi="Arial" w:cs="Arial"/>
                                              <w:color w:val="777777"/>
                                              <w:sz w:val="18"/>
                                              <w:szCs w:val="18"/>
                                            </w:rPr>
                                            <w:t xml:space="preserve">Als u geen nieuwsbrief meer wilt ontvangen, kunt u zich </w:t>
                                          </w:r>
                                          <w:hyperlink r:id="rId28" w:history="1">
                                            <w:r>
                                              <w:rPr>
                                                <w:rStyle w:val="line"/>
                                                <w:rFonts w:ascii="Arial" w:eastAsia="Times New Roman" w:hAnsi="Arial" w:cs="Arial"/>
                                                <w:color w:val="777777"/>
                                                <w:sz w:val="18"/>
                                                <w:szCs w:val="18"/>
                                                <w:u w:val="single"/>
                                              </w:rPr>
                                              <w:t>hier afmelden</w:t>
                                            </w:r>
                                          </w:hyperlink>
                                          <w:r>
                                            <w:rPr>
                                              <w:rStyle w:val="line"/>
                                              <w:rFonts w:ascii="Arial" w:eastAsia="Times New Roman" w:hAnsi="Arial" w:cs="Arial"/>
                                              <w:color w:val="777777"/>
                                              <w:sz w:val="18"/>
                                              <w:szCs w:val="18"/>
                                            </w:rPr>
                                            <w:t>.</w:t>
                                          </w:r>
                                          <w:r>
                                            <w:rPr>
                                              <w:rStyle w:val="editlink"/>
                                              <w:rFonts w:ascii="Arial" w:eastAsia="Times New Roman" w:hAnsi="Arial" w:cs="Arial"/>
                                              <w:color w:val="777777"/>
                                              <w:sz w:val="18"/>
                                              <w:szCs w:val="18"/>
                                            </w:rPr>
                                            <w:t xml:space="preserve"> </w:t>
                                          </w:r>
                                          <w:r>
                                            <w:rPr>
                                              <w:rStyle w:val="bull"/>
                                              <w:rFonts w:ascii="Arial" w:eastAsia="Times New Roman" w:hAnsi="Arial" w:cs="Arial"/>
                                              <w:color w:val="777777"/>
                                              <w:sz w:val="18"/>
                                              <w:szCs w:val="18"/>
                                            </w:rPr>
                                            <w:t>• </w:t>
                                          </w:r>
                                          <w:r>
                                            <w:rPr>
                                              <w:rStyle w:val="line"/>
                                              <w:rFonts w:ascii="Arial" w:eastAsia="Times New Roman" w:hAnsi="Arial" w:cs="Arial"/>
                                              <w:color w:val="777777"/>
                                              <w:sz w:val="18"/>
                                              <w:szCs w:val="18"/>
                                            </w:rPr>
                                            <w:t xml:space="preserve">U kunt ook uw </w:t>
                                          </w:r>
                                          <w:hyperlink r:id="rId29" w:history="1">
                                            <w:r>
                                              <w:rPr>
                                                <w:rStyle w:val="line"/>
                                                <w:rFonts w:ascii="Arial" w:eastAsia="Times New Roman" w:hAnsi="Arial" w:cs="Arial"/>
                                                <w:color w:val="777777"/>
                                                <w:sz w:val="18"/>
                                                <w:szCs w:val="18"/>
                                                <w:u w:val="single"/>
                                              </w:rPr>
                                              <w:t>gegevens inzien en wijzigen</w:t>
                                            </w:r>
                                          </w:hyperlink>
                                          <w:r>
                                            <w:rPr>
                                              <w:rStyle w:val="line"/>
                                              <w:rFonts w:ascii="Arial" w:eastAsia="Times New Roman" w:hAnsi="Arial" w:cs="Arial"/>
                                              <w:color w:val="777777"/>
                                              <w:sz w:val="18"/>
                                              <w:szCs w:val="18"/>
                                            </w:rPr>
                                            <w:t>.</w:t>
                                          </w:r>
                                          <w:r>
                                            <w:rPr>
                                              <w:rFonts w:ascii="Arial" w:eastAsia="Times New Roman" w:hAnsi="Arial" w:cs="Arial"/>
                                              <w:color w:val="777777"/>
                                              <w:sz w:val="18"/>
                                              <w:szCs w:val="18"/>
                                            </w:rPr>
                                            <w:t xml:space="preserve"> </w:t>
                                          </w:r>
                                          <w:r>
                                            <w:rPr>
                                              <w:rStyle w:val="bull"/>
                                              <w:rFonts w:ascii="Arial" w:eastAsia="Times New Roman" w:hAnsi="Arial" w:cs="Arial"/>
                                              <w:color w:val="777777"/>
                                              <w:sz w:val="18"/>
                                              <w:szCs w:val="18"/>
                                            </w:rPr>
                                            <w:t>• </w:t>
                                          </w:r>
                                          <w:r>
                                            <w:rPr>
                                              <w:rStyle w:val="line"/>
                                              <w:rFonts w:ascii="Arial" w:eastAsia="Times New Roman" w:hAnsi="Arial" w:cs="Arial"/>
                                              <w:color w:val="777777"/>
                                              <w:sz w:val="18"/>
                                              <w:szCs w:val="18"/>
                                            </w:rPr>
                                            <w:t xml:space="preserve">Voor een goede ontvangst voegt u </w:t>
                                          </w:r>
                                          <w:hyperlink r:id="rId30" w:history="1">
                                            <w:r>
                                              <w:rPr>
                                                <w:rStyle w:val="line"/>
                                                <w:rFonts w:ascii="Arial" w:eastAsia="Times New Roman" w:hAnsi="Arial" w:cs="Arial"/>
                                                <w:color w:val="777777"/>
                                                <w:sz w:val="18"/>
                                                <w:szCs w:val="18"/>
                                                <w:u w:val="single"/>
                                              </w:rPr>
                                              <w:t>pr@waterweg-noord.knnv.nl</w:t>
                                            </w:r>
                                          </w:hyperlink>
                                          <w:r>
                                            <w:rPr>
                                              <w:rStyle w:val="line"/>
                                              <w:rFonts w:ascii="Arial" w:eastAsia="Times New Roman" w:hAnsi="Arial" w:cs="Arial"/>
                                              <w:color w:val="777777"/>
                                              <w:sz w:val="18"/>
                                              <w:szCs w:val="18"/>
                                            </w:rPr>
                                            <w:t xml:space="preserve"> toe aan uw adresboek.</w:t>
                                          </w:r>
                                        </w:p>
                                      </w:tc>
                                    </w:tr>
                                    <w:tr w:rsidR="00000000">
                                      <w:trPr>
                                        <w:jc w:val="center"/>
                                      </w:trPr>
                                      <w:tc>
                                        <w:tcPr>
                                          <w:tcW w:w="5000" w:type="pct"/>
                                          <w:shd w:val="clear" w:color="auto" w:fill="FFFFFF"/>
                                          <w:tcMar>
                                            <w:top w:w="90" w:type="dxa"/>
                                            <w:left w:w="360" w:type="dxa"/>
                                            <w:bottom w:w="300" w:type="dxa"/>
                                            <w:right w:w="360" w:type="dxa"/>
                                          </w:tcMar>
                                          <w:vAlign w:val="center"/>
                                          <w:hideMark/>
                                        </w:tcPr>
                                        <w:p w:rsidR="00000000" w:rsidRDefault="00000000">
                                          <w:pPr>
                                            <w:spacing w:line="300"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1200150" cy="349250"/>
                                                <wp:effectExtent l="0" t="0" r="0" b="12700"/>
                                                <wp:docPr id="13" name="Afbeelding 13" descr="Laposta e-mailmarketi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posta e-mailmarketing">
                                                          <a:hlinkClick r:id="rId31"/>
                                                        </pic:cNvPr>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200150" cy="349250"/>
                                                        </a:xfrm>
                                                        <a:prstGeom prst="rect">
                                                          <a:avLst/>
                                                        </a:prstGeom>
                                                        <a:noFill/>
                                                        <a:ln>
                                                          <a:noFill/>
                                                        </a:ln>
                                                      </pic:spPr>
                                                    </pic:pic>
                                                  </a:graphicData>
                                                </a:graphic>
                                              </wp:inline>
                                            </w:drawing>
                                          </w: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91435956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000000">
        <w:trPr>
          <w:divId w:val="914359561"/>
        </w:trPr>
        <w:tc>
          <w:tcPr>
            <w:tcW w:w="0" w:type="auto"/>
            <w:tcMar>
              <w:top w:w="0" w:type="dxa"/>
              <w:left w:w="0" w:type="dxa"/>
              <w:bottom w:w="300" w:type="dxa"/>
              <w:right w:w="0" w:type="dxa"/>
            </w:tcMar>
            <w:vAlign w:val="center"/>
            <w:hideMark/>
          </w:tcPr>
          <w:p w:rsidR="00000000" w:rsidRDefault="00000000">
            <w:pPr>
              <w:spacing w:line="300" w:lineRule="auto"/>
              <w:rPr>
                <w:rFonts w:ascii="Arial" w:eastAsia="Times New Roman" w:hAnsi="Arial" w:cs="Arial"/>
                <w:color w:val="333333"/>
                <w:sz w:val="21"/>
                <w:szCs w:val="21"/>
              </w:rPr>
            </w:pPr>
          </w:p>
        </w:tc>
      </w:tr>
    </w:tbl>
    <w:tbl>
      <w:tblPr>
        <w:tblW w:w="0" w:type="auto"/>
        <w:tblCellMar>
          <w:left w:w="0" w:type="dxa"/>
          <w:right w:w="0" w:type="dxa"/>
        </w:tblCellMar>
        <w:tblLook w:val="04A0" w:firstRow="1" w:lastRow="0" w:firstColumn="1" w:lastColumn="0" w:noHBand="0" w:noVBand="1"/>
      </w:tblPr>
      <w:tblGrid>
        <w:gridCol w:w="6"/>
      </w:tblGrid>
      <w:tr w:rsidR="00000000">
        <w:tc>
          <w:tcPr>
            <w:tcW w:w="0" w:type="auto"/>
            <w:vAlign w:val="center"/>
            <w:hideMark/>
          </w:tcPr>
          <w:p w:rsidR="00000000" w:rsidRDefault="00000000">
            <w:pPr>
              <w:spacing w:line="300" w:lineRule="auto"/>
              <w:rPr>
                <w:rFonts w:ascii="Arial" w:eastAsia="Times New Roman" w:hAnsi="Arial" w:cs="Arial"/>
                <w:color w:val="333333"/>
                <w:sz w:val="21"/>
                <w:szCs w:val="21"/>
              </w:rPr>
            </w:pPr>
          </w:p>
        </w:tc>
      </w:tr>
    </w:tbl>
    <w:p w:rsidR="009C54F1" w:rsidRDefault="00000000">
      <w:pPr>
        <w:spacing w:line="300" w:lineRule="auto"/>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6350" cy="635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sectPr w:rsidR="009C54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94FF9"/>
    <w:rsid w:val="00094FF9"/>
    <w:rsid w:val="009C5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5DFCF0-929D-4CCE-B72F-489162A0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line="336" w:lineRule="atLeast"/>
      <w:outlineLvl w:val="0"/>
    </w:pPr>
    <w:rPr>
      <w:b/>
      <w:bCs/>
      <w:kern w:val="36"/>
      <w:sz w:val="48"/>
      <w:szCs w:val="48"/>
    </w:rPr>
  </w:style>
  <w:style w:type="paragraph" w:styleId="Kop2">
    <w:name w:val="heading 2"/>
    <w:basedOn w:val="Standaard"/>
    <w:link w:val="Kop2Char"/>
    <w:uiPriority w:val="9"/>
    <w:qFormat/>
    <w:pPr>
      <w:spacing w:line="336" w:lineRule="atLeast"/>
      <w:outlineLvl w:val="1"/>
    </w:pPr>
    <w:rPr>
      <w:b/>
      <w:bCs/>
      <w:sz w:val="41"/>
      <w:szCs w:val="41"/>
    </w:rPr>
  </w:style>
  <w:style w:type="paragraph" w:styleId="Kop3">
    <w:name w:val="heading 3"/>
    <w:basedOn w:val="Standaard"/>
    <w:link w:val="Kop3Char"/>
    <w:uiPriority w:val="9"/>
    <w:qFormat/>
    <w:pPr>
      <w:spacing w:line="336" w:lineRule="atLeast"/>
      <w:outlineLvl w:val="2"/>
    </w:pPr>
    <w:rPr>
      <w:b/>
      <w:bCs/>
      <w:sz w:val="34"/>
      <w:szCs w:val="34"/>
    </w:rPr>
  </w:style>
  <w:style w:type="paragraph" w:styleId="Kop4">
    <w:name w:val="heading 4"/>
    <w:basedOn w:val="Standaard"/>
    <w:link w:val="Kop4Char"/>
    <w:uiPriority w:val="9"/>
    <w:qFormat/>
    <w:pPr>
      <w:spacing w:line="336" w:lineRule="atLeast"/>
      <w:outlineLvl w:val="3"/>
    </w:pPr>
    <w:rPr>
      <w:b/>
      <w:bCs/>
    </w:rPr>
  </w:style>
  <w:style w:type="paragraph" w:styleId="Kop5">
    <w:name w:val="heading 5"/>
    <w:basedOn w:val="Standaard"/>
    <w:link w:val="Kop5Char"/>
    <w:uiPriority w:val="9"/>
    <w:qFormat/>
    <w:pPr>
      <w:spacing w:line="336" w:lineRule="atLeast"/>
      <w:outlineLvl w:val="4"/>
    </w:pPr>
    <w:rPr>
      <w:b/>
      <w:bCs/>
      <w:sz w:val="20"/>
      <w:szCs w:val="20"/>
    </w:rPr>
  </w:style>
  <w:style w:type="paragraph" w:styleId="Kop6">
    <w:name w:val="heading 6"/>
    <w:basedOn w:val="Standaard"/>
    <w:link w:val="Kop6Char"/>
    <w:uiPriority w:val="9"/>
    <w:qFormat/>
    <w:pPr>
      <w:spacing w:line="336" w:lineRule="atLeast"/>
      <w:outlineLvl w:val="5"/>
    </w:pPr>
    <w:rPr>
      <w:b/>
      <w:bCs/>
      <w:sz w:val="15"/>
      <w:szCs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color w:val="2F5496" w:themeColor="accent1" w:themeShade="BF"/>
      <w:sz w:val="24"/>
      <w:szCs w:val="24"/>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F5496" w:themeColor="accent1" w:themeShade="BF"/>
      <w:sz w:val="24"/>
      <w:szCs w:val="24"/>
    </w:rPr>
  </w:style>
  <w:style w:type="character" w:customStyle="1" w:styleId="Kop6Char">
    <w:name w:val="Kop 6 Char"/>
    <w:basedOn w:val="Standaardalinea-lettertype"/>
    <w:link w:val="Kop6"/>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style>
  <w:style w:type="paragraph" w:styleId="Normaalweb">
    <w:name w:val="Normal (Web)"/>
    <w:basedOn w:val="Standaard"/>
    <w:uiPriority w:val="99"/>
    <w:semiHidden/>
    <w:unhideWhenUsed/>
  </w:style>
  <w:style w:type="paragraph" w:customStyle="1" w:styleId="wrapper-td">
    <w:name w:val="wrapper-td"/>
    <w:basedOn w:val="Standaard"/>
    <w:pPr>
      <w:spacing w:before="100" w:beforeAutospacing="1" w:after="100" w:afterAutospacing="1"/>
    </w:pPr>
  </w:style>
  <w:style w:type="paragraph" w:customStyle="1" w:styleId="columns-wrapper-td">
    <w:name w:val="columns-wrapper-td"/>
    <w:basedOn w:val="Standaard"/>
    <w:pPr>
      <w:spacing w:before="100" w:beforeAutospacing="1" w:after="100" w:afterAutospacing="1"/>
    </w:pPr>
  </w:style>
  <w:style w:type="paragraph" w:customStyle="1" w:styleId="image-td">
    <w:name w:val="image-td"/>
    <w:basedOn w:val="Standaard"/>
    <w:pPr>
      <w:spacing w:before="100" w:beforeAutospacing="1" w:after="100" w:afterAutospacing="1"/>
    </w:pPr>
  </w:style>
  <w:style w:type="paragraph" w:customStyle="1" w:styleId="video-td">
    <w:name w:val="video-td"/>
    <w:basedOn w:val="Standaard"/>
    <w:pPr>
      <w:spacing w:before="100" w:beforeAutospacing="1" w:after="100" w:afterAutospacing="1"/>
    </w:pPr>
  </w:style>
  <w:style w:type="paragraph" w:customStyle="1" w:styleId="pad-top-td">
    <w:name w:val="pad-top-td"/>
    <w:basedOn w:val="Standaard"/>
    <w:pPr>
      <w:spacing w:before="100" w:beforeAutospacing="1" w:after="100" w:afterAutospacing="1"/>
    </w:pPr>
  </w:style>
  <w:style w:type="paragraph" w:customStyle="1" w:styleId="pad-bottom-td">
    <w:name w:val="pad-bottom-td"/>
    <w:basedOn w:val="Standaard"/>
    <w:pPr>
      <w:spacing w:before="100" w:beforeAutospacing="1" w:after="100" w:afterAutospacing="1"/>
    </w:pPr>
  </w:style>
  <w:style w:type="paragraph" w:customStyle="1" w:styleId="content-td">
    <w:name w:val="content-td"/>
    <w:basedOn w:val="Standaard"/>
    <w:pPr>
      <w:shd w:val="clear" w:color="auto" w:fill="FFFFFF"/>
      <w:spacing w:before="100" w:beforeAutospacing="1" w:after="100" w:afterAutospacing="1"/>
    </w:pPr>
  </w:style>
  <w:style w:type="paragraph" w:customStyle="1" w:styleId="columns-content-td">
    <w:name w:val="columns-content-td"/>
    <w:basedOn w:val="Standaard"/>
    <w:pPr>
      <w:shd w:val="clear" w:color="auto" w:fill="FFFFFF"/>
      <w:spacing w:before="100" w:beforeAutospacing="1" w:after="100" w:afterAutospacing="1"/>
    </w:pPr>
  </w:style>
  <w:style w:type="paragraph" w:customStyle="1" w:styleId="title-td">
    <w:name w:val="title-td"/>
    <w:basedOn w:val="Standaard"/>
    <w:pPr>
      <w:spacing w:before="100" w:beforeAutospacing="1" w:after="100" w:afterAutospacing="1" w:line="300" w:lineRule="auto"/>
    </w:pPr>
    <w:rPr>
      <w:rFonts w:ascii="Arial" w:hAnsi="Arial" w:cs="Arial"/>
      <w:color w:val="333333"/>
      <w:sz w:val="21"/>
      <w:szCs w:val="21"/>
    </w:rPr>
  </w:style>
  <w:style w:type="paragraph" w:customStyle="1" w:styleId="text-td">
    <w:name w:val="text-td"/>
    <w:basedOn w:val="Standaard"/>
    <w:pPr>
      <w:spacing w:before="100" w:beforeAutospacing="1" w:after="100" w:afterAutospacing="1" w:line="300" w:lineRule="auto"/>
    </w:pPr>
    <w:rPr>
      <w:rFonts w:ascii="Arial" w:hAnsi="Arial" w:cs="Arial"/>
      <w:color w:val="333333"/>
      <w:sz w:val="21"/>
      <w:szCs w:val="21"/>
    </w:rPr>
  </w:style>
  <w:style w:type="paragraph" w:customStyle="1" w:styleId="text-div">
    <w:name w:val="text-div"/>
    <w:basedOn w:val="Standaard"/>
    <w:pPr>
      <w:spacing w:before="100" w:beforeAutospacing="1" w:after="100" w:afterAutospacing="1" w:line="300" w:lineRule="auto"/>
    </w:pPr>
    <w:rPr>
      <w:rFonts w:ascii="Arial" w:hAnsi="Arial" w:cs="Arial"/>
      <w:color w:val="333333"/>
      <w:sz w:val="21"/>
      <w:szCs w:val="21"/>
    </w:rPr>
  </w:style>
  <w:style w:type="paragraph" w:customStyle="1" w:styleId="inner-content-td">
    <w:name w:val="inner-content-td"/>
    <w:basedOn w:val="Standaard"/>
    <w:pPr>
      <w:spacing w:before="100" w:beforeAutospacing="1" w:after="100" w:afterAutospacing="1"/>
    </w:pPr>
  </w:style>
  <w:style w:type="paragraph" w:customStyle="1" w:styleId="spacer-text-td">
    <w:name w:val="spacer-text-td"/>
    <w:basedOn w:val="Standaard"/>
    <w:pPr>
      <w:spacing w:before="100" w:beforeAutospacing="1" w:after="100" w:afterAutospacing="1"/>
    </w:pPr>
  </w:style>
  <w:style w:type="paragraph" w:customStyle="1" w:styleId="divider-td">
    <w:name w:val="divider-td"/>
    <w:basedOn w:val="Standaard"/>
    <w:pPr>
      <w:spacing w:before="100" w:beforeAutospacing="1" w:after="100" w:afterAutospacing="1"/>
    </w:pPr>
  </w:style>
  <w:style w:type="paragraph" w:customStyle="1" w:styleId="image-table">
    <w:name w:val="image-table"/>
    <w:basedOn w:val="Standaard"/>
    <w:pPr>
      <w:spacing w:before="100" w:beforeAutospacing="1" w:after="100" w:afterAutospacing="1"/>
    </w:pPr>
  </w:style>
  <w:style w:type="paragraph" w:customStyle="1" w:styleId="spacer-td">
    <w:name w:val="spacer-td"/>
    <w:basedOn w:val="Standaard"/>
    <w:pPr>
      <w:spacing w:before="100" w:beforeAutospacing="1" w:after="100" w:afterAutospacing="1"/>
    </w:pPr>
  </w:style>
  <w:style w:type="paragraph" w:customStyle="1" w:styleId="icon-td">
    <w:name w:val="icon-td"/>
    <w:basedOn w:val="Standaard"/>
    <w:pPr>
      <w:spacing w:before="100" w:beforeAutospacing="1" w:after="100" w:afterAutospacing="1"/>
    </w:pPr>
  </w:style>
  <w:style w:type="paragraph" w:customStyle="1" w:styleId="spacer-h-td">
    <w:name w:val="spacer-h-td"/>
    <w:basedOn w:val="Standaard"/>
    <w:pPr>
      <w:spacing w:before="100" w:beforeAutospacing="1" w:after="100" w:afterAutospacing="1"/>
    </w:pPr>
  </w:style>
  <w:style w:type="paragraph" w:customStyle="1" w:styleId="spacer-v-td">
    <w:name w:val="spacer-v-td"/>
    <w:basedOn w:val="Standaard"/>
    <w:pPr>
      <w:spacing w:before="100" w:beforeAutospacing="1" w:after="100" w:afterAutospacing="1"/>
    </w:pPr>
  </w:style>
  <w:style w:type="paragraph" w:customStyle="1" w:styleId="logo-td">
    <w:name w:val="logo-td"/>
    <w:basedOn w:val="Standaard"/>
    <w:pPr>
      <w:spacing w:before="100" w:beforeAutospacing="1" w:after="100" w:afterAutospacing="1"/>
    </w:pPr>
  </w:style>
  <w:style w:type="paragraph" w:customStyle="1" w:styleId="col-spacer">
    <w:name w:val="col-spacer"/>
    <w:basedOn w:val="Standaard"/>
    <w:pPr>
      <w:spacing w:before="100" w:beforeAutospacing="1" w:after="100" w:afterAutospacing="1"/>
    </w:pPr>
  </w:style>
  <w:style w:type="paragraph" w:customStyle="1" w:styleId="wrapper-td1">
    <w:name w:val="wrapper-td1"/>
    <w:basedOn w:val="Standaard"/>
  </w:style>
  <w:style w:type="paragraph" w:customStyle="1" w:styleId="spacer-text-td1">
    <w:name w:val="spacer-text-td1"/>
    <w:basedOn w:val="Standaard"/>
    <w:pPr>
      <w:spacing w:line="0" w:lineRule="auto"/>
    </w:pPr>
    <w:rPr>
      <w:sz w:val="2"/>
      <w:szCs w:val="2"/>
    </w:rPr>
  </w:style>
  <w:style w:type="paragraph" w:customStyle="1" w:styleId="spacer-text-td2">
    <w:name w:val="spacer-text-td2"/>
    <w:basedOn w:val="Standaard"/>
    <w:pPr>
      <w:spacing w:line="0" w:lineRule="auto"/>
    </w:pPr>
    <w:rPr>
      <w:sz w:val="2"/>
      <w:szCs w:val="2"/>
    </w:rPr>
  </w:style>
  <w:style w:type="paragraph" w:customStyle="1" w:styleId="inner-content-td1">
    <w:name w:val="inner-content-td1"/>
    <w:basedOn w:val="Standaard"/>
  </w:style>
  <w:style w:type="paragraph" w:customStyle="1" w:styleId="divider-td1">
    <w:name w:val="divider-td1"/>
    <w:basedOn w:val="Standaard"/>
    <w:pPr>
      <w:pBdr>
        <w:top w:val="single" w:sz="12" w:space="0" w:color="888888"/>
      </w:pBdr>
    </w:pPr>
  </w:style>
  <w:style w:type="paragraph" w:customStyle="1" w:styleId="inner-content-td2">
    <w:name w:val="inner-content-td2"/>
    <w:basedOn w:val="Standaard"/>
  </w:style>
  <w:style w:type="paragraph" w:customStyle="1" w:styleId="divider-td2">
    <w:name w:val="divider-td2"/>
    <w:basedOn w:val="Standaard"/>
    <w:pPr>
      <w:pBdr>
        <w:top w:val="single" w:sz="12" w:space="0" w:color="888888"/>
      </w:pBdr>
    </w:pPr>
  </w:style>
  <w:style w:type="paragraph" w:customStyle="1" w:styleId="image-table1">
    <w:name w:val="image-table1"/>
    <w:basedOn w:val="Standaard"/>
  </w:style>
  <w:style w:type="paragraph" w:customStyle="1" w:styleId="image-td1">
    <w:name w:val="image-td1"/>
    <w:basedOn w:val="Standaard"/>
  </w:style>
  <w:style w:type="paragraph" w:customStyle="1" w:styleId="spacer-td1">
    <w:name w:val="spacer-td1"/>
    <w:basedOn w:val="Standaard"/>
  </w:style>
  <w:style w:type="paragraph" w:customStyle="1" w:styleId="inner-content-td3">
    <w:name w:val="inner-content-td3"/>
    <w:basedOn w:val="Standaard"/>
  </w:style>
  <w:style w:type="paragraph" w:customStyle="1" w:styleId="inner-content-td4">
    <w:name w:val="inner-content-td4"/>
    <w:basedOn w:val="Standaard"/>
  </w:style>
  <w:style w:type="paragraph" w:customStyle="1" w:styleId="divider-td3">
    <w:name w:val="divider-td3"/>
    <w:basedOn w:val="Standaard"/>
    <w:pPr>
      <w:pBdr>
        <w:top w:val="single" w:sz="12" w:space="0" w:color="888888"/>
      </w:pBdr>
    </w:pPr>
  </w:style>
  <w:style w:type="paragraph" w:customStyle="1" w:styleId="image-table2">
    <w:name w:val="image-table2"/>
    <w:basedOn w:val="Standaard"/>
  </w:style>
  <w:style w:type="paragraph" w:customStyle="1" w:styleId="image-td2">
    <w:name w:val="image-td2"/>
    <w:basedOn w:val="Standaard"/>
  </w:style>
  <w:style w:type="paragraph" w:customStyle="1" w:styleId="spacer-td2">
    <w:name w:val="spacer-td2"/>
    <w:basedOn w:val="Standaard"/>
  </w:style>
  <w:style w:type="paragraph" w:customStyle="1" w:styleId="inner-content-td5">
    <w:name w:val="inner-content-td5"/>
    <w:basedOn w:val="Standaard"/>
  </w:style>
  <w:style w:type="paragraph" w:customStyle="1" w:styleId="image-table3">
    <w:name w:val="image-table3"/>
    <w:basedOn w:val="Standaard"/>
  </w:style>
  <w:style w:type="paragraph" w:customStyle="1" w:styleId="image-td3">
    <w:name w:val="image-td3"/>
    <w:basedOn w:val="Standaard"/>
  </w:style>
  <w:style w:type="paragraph" w:customStyle="1" w:styleId="spacer-td3">
    <w:name w:val="spacer-td3"/>
    <w:basedOn w:val="Standaard"/>
  </w:style>
  <w:style w:type="paragraph" w:customStyle="1" w:styleId="inner-content-td6">
    <w:name w:val="inner-content-td6"/>
    <w:basedOn w:val="Standaard"/>
  </w:style>
  <w:style w:type="paragraph" w:customStyle="1" w:styleId="icon-td1">
    <w:name w:val="icon-td1"/>
    <w:basedOn w:val="Standaard"/>
  </w:style>
  <w:style w:type="paragraph" w:customStyle="1" w:styleId="spacer-h-td1">
    <w:name w:val="spacer-h-td1"/>
    <w:basedOn w:val="Standaard"/>
  </w:style>
  <w:style w:type="paragraph" w:customStyle="1" w:styleId="spacer-v-td1">
    <w:name w:val="spacer-v-td1"/>
    <w:basedOn w:val="Standaard"/>
  </w:style>
  <w:style w:type="paragraph" w:customStyle="1" w:styleId="spacer-text-td3">
    <w:name w:val="spacer-text-td3"/>
    <w:basedOn w:val="Standaard"/>
  </w:style>
  <w:style w:type="paragraph" w:customStyle="1" w:styleId="inner-content-td7">
    <w:name w:val="inner-content-td7"/>
    <w:basedOn w:val="Standaard"/>
  </w:style>
  <w:style w:type="paragraph" w:customStyle="1" w:styleId="inner-content-td8">
    <w:name w:val="inner-content-td8"/>
    <w:basedOn w:val="Standaard"/>
  </w:style>
  <w:style w:type="paragraph" w:customStyle="1" w:styleId="divider-td4">
    <w:name w:val="divider-td4"/>
    <w:basedOn w:val="Standaard"/>
    <w:pPr>
      <w:pBdr>
        <w:top w:val="single" w:sz="12" w:space="0" w:color="888888"/>
      </w:pBdr>
    </w:pPr>
  </w:style>
  <w:style w:type="paragraph" w:customStyle="1" w:styleId="inner-content-td9">
    <w:name w:val="inner-content-td9"/>
    <w:basedOn w:val="Standaard"/>
  </w:style>
  <w:style w:type="paragraph" w:customStyle="1" w:styleId="inner-content-td10">
    <w:name w:val="inner-content-td10"/>
    <w:basedOn w:val="Standaard"/>
  </w:style>
  <w:style w:type="paragraph" w:customStyle="1" w:styleId="divider-td5">
    <w:name w:val="divider-td5"/>
    <w:basedOn w:val="Standaard"/>
    <w:pPr>
      <w:pBdr>
        <w:top w:val="single" w:sz="12" w:space="0" w:color="888888"/>
      </w:pBdr>
    </w:pPr>
  </w:style>
  <w:style w:type="paragraph" w:customStyle="1" w:styleId="image-table4">
    <w:name w:val="image-table4"/>
    <w:basedOn w:val="Standaard"/>
  </w:style>
  <w:style w:type="paragraph" w:customStyle="1" w:styleId="image-td4">
    <w:name w:val="image-td4"/>
    <w:basedOn w:val="Standaard"/>
  </w:style>
  <w:style w:type="paragraph" w:customStyle="1" w:styleId="spacer-td4">
    <w:name w:val="spacer-td4"/>
    <w:basedOn w:val="Standaard"/>
  </w:style>
  <w:style w:type="paragraph" w:customStyle="1" w:styleId="inner-content-td11">
    <w:name w:val="inner-content-td11"/>
    <w:basedOn w:val="Standaard"/>
  </w:style>
  <w:style w:type="paragraph" w:customStyle="1" w:styleId="title-td1">
    <w:name w:val="title-td1"/>
    <w:basedOn w:val="Standaard"/>
    <w:pPr>
      <w:spacing w:line="300" w:lineRule="auto"/>
    </w:pPr>
    <w:rPr>
      <w:rFonts w:ascii="Arial" w:hAnsi="Arial" w:cs="Arial"/>
      <w:b/>
      <w:bCs/>
      <w:color w:val="333333"/>
      <w:sz w:val="36"/>
      <w:szCs w:val="36"/>
    </w:rPr>
  </w:style>
  <w:style w:type="paragraph" w:customStyle="1" w:styleId="inner-content-td12">
    <w:name w:val="inner-content-td12"/>
    <w:basedOn w:val="Standaard"/>
  </w:style>
  <w:style w:type="paragraph" w:customStyle="1" w:styleId="title-td2">
    <w:name w:val="title-td2"/>
    <w:basedOn w:val="Standaard"/>
    <w:pPr>
      <w:spacing w:line="300" w:lineRule="auto"/>
    </w:pPr>
    <w:rPr>
      <w:rFonts w:ascii="Arial" w:hAnsi="Arial" w:cs="Arial"/>
      <w:b/>
      <w:bCs/>
      <w:color w:val="333333"/>
      <w:sz w:val="48"/>
      <w:szCs w:val="48"/>
    </w:rPr>
  </w:style>
  <w:style w:type="paragraph" w:customStyle="1" w:styleId="inner-content-td13">
    <w:name w:val="inner-content-td13"/>
    <w:basedOn w:val="Standaard"/>
  </w:style>
  <w:style w:type="paragraph" w:customStyle="1" w:styleId="inner-content-td14">
    <w:name w:val="inner-content-td14"/>
    <w:basedOn w:val="Standaard"/>
  </w:style>
  <w:style w:type="paragraph" w:customStyle="1" w:styleId="image-table5">
    <w:name w:val="image-table5"/>
    <w:basedOn w:val="Standaard"/>
  </w:style>
  <w:style w:type="paragraph" w:customStyle="1" w:styleId="image-td5">
    <w:name w:val="image-td5"/>
    <w:basedOn w:val="Standaard"/>
  </w:style>
  <w:style w:type="paragraph" w:customStyle="1" w:styleId="spacer-td5">
    <w:name w:val="spacer-td5"/>
    <w:basedOn w:val="Standaard"/>
  </w:style>
  <w:style w:type="paragraph" w:customStyle="1" w:styleId="inner-content-td15">
    <w:name w:val="inner-content-td15"/>
    <w:basedOn w:val="Standaard"/>
  </w:style>
  <w:style w:type="paragraph" w:customStyle="1" w:styleId="image-table6">
    <w:name w:val="image-table6"/>
    <w:basedOn w:val="Standaard"/>
  </w:style>
  <w:style w:type="paragraph" w:customStyle="1" w:styleId="image-td6">
    <w:name w:val="image-td6"/>
    <w:basedOn w:val="Standaard"/>
  </w:style>
  <w:style w:type="paragraph" w:customStyle="1" w:styleId="spacer-td6">
    <w:name w:val="spacer-td6"/>
    <w:basedOn w:val="Standaard"/>
  </w:style>
  <w:style w:type="paragraph" w:customStyle="1" w:styleId="inner-content-td16">
    <w:name w:val="inner-content-td16"/>
    <w:basedOn w:val="Standaard"/>
  </w:style>
  <w:style w:type="paragraph" w:customStyle="1" w:styleId="inner-content-td17">
    <w:name w:val="inner-content-td17"/>
    <w:basedOn w:val="Standaard"/>
  </w:style>
  <w:style w:type="paragraph" w:customStyle="1" w:styleId="divider-td6">
    <w:name w:val="divider-td6"/>
    <w:basedOn w:val="Standaard"/>
    <w:pPr>
      <w:pBdr>
        <w:top w:val="single" w:sz="12" w:space="0" w:color="888888"/>
      </w:pBdr>
    </w:pPr>
  </w:style>
  <w:style w:type="paragraph" w:customStyle="1" w:styleId="inner-content-td18">
    <w:name w:val="inner-content-td18"/>
    <w:basedOn w:val="Standaard"/>
  </w:style>
  <w:style w:type="paragraph" w:customStyle="1" w:styleId="inner-content-td19">
    <w:name w:val="inner-content-td19"/>
    <w:basedOn w:val="Standaard"/>
  </w:style>
  <w:style w:type="paragraph" w:customStyle="1" w:styleId="divider-td7">
    <w:name w:val="divider-td7"/>
    <w:basedOn w:val="Standaard"/>
    <w:pPr>
      <w:pBdr>
        <w:top w:val="single" w:sz="12" w:space="0" w:color="888888"/>
      </w:pBdr>
    </w:pPr>
  </w:style>
  <w:style w:type="paragraph" w:customStyle="1" w:styleId="inner-content-td20">
    <w:name w:val="inner-content-td20"/>
    <w:basedOn w:val="Standaard"/>
  </w:style>
  <w:style w:type="paragraph" w:customStyle="1" w:styleId="divider-td8">
    <w:name w:val="divider-td8"/>
    <w:basedOn w:val="Standaard"/>
    <w:pPr>
      <w:pBdr>
        <w:top w:val="single" w:sz="12" w:space="0" w:color="888888"/>
      </w:pBdr>
    </w:pPr>
  </w:style>
  <w:style w:type="paragraph" w:customStyle="1" w:styleId="text-td1">
    <w:name w:val="text-td1"/>
    <w:basedOn w:val="Standaard"/>
    <w:pPr>
      <w:spacing w:line="360" w:lineRule="auto"/>
      <w:jc w:val="center"/>
    </w:pPr>
    <w:rPr>
      <w:rFonts w:ascii="Arial" w:hAnsi="Arial" w:cs="Arial"/>
      <w:color w:val="777777"/>
      <w:sz w:val="18"/>
      <w:szCs w:val="18"/>
    </w:rPr>
  </w:style>
  <w:style w:type="paragraph" w:customStyle="1" w:styleId="logo-td1">
    <w:name w:val="logo-td1"/>
    <w:basedOn w:val="Standaard"/>
  </w:style>
  <w:style w:type="paragraph" w:customStyle="1" w:styleId="inner-content-td21">
    <w:name w:val="inner-content-td21"/>
    <w:basedOn w:val="Standaard"/>
  </w:style>
  <w:style w:type="paragraph" w:customStyle="1" w:styleId="inner-content-td22">
    <w:name w:val="inner-content-td22"/>
    <w:basedOn w:val="Standaard"/>
    <w:rPr>
      <w:sz w:val="18"/>
      <w:szCs w:val="18"/>
    </w:rPr>
  </w:style>
  <w:style w:type="paragraph" w:customStyle="1" w:styleId="title-td3">
    <w:name w:val="title-td3"/>
    <w:basedOn w:val="Standaard"/>
    <w:pPr>
      <w:spacing w:line="300" w:lineRule="auto"/>
    </w:pPr>
    <w:rPr>
      <w:rFonts w:ascii="Arial" w:hAnsi="Arial" w:cs="Arial"/>
      <w:color w:val="333333"/>
      <w:sz w:val="18"/>
      <w:szCs w:val="18"/>
    </w:rPr>
  </w:style>
  <w:style w:type="paragraph" w:customStyle="1" w:styleId="text-td2">
    <w:name w:val="text-td2"/>
    <w:basedOn w:val="Standaard"/>
    <w:pPr>
      <w:spacing w:line="300" w:lineRule="auto"/>
    </w:pPr>
    <w:rPr>
      <w:rFonts w:ascii="Arial" w:hAnsi="Arial" w:cs="Arial"/>
      <w:color w:val="333333"/>
      <w:sz w:val="18"/>
      <w:szCs w:val="18"/>
    </w:rPr>
  </w:style>
  <w:style w:type="paragraph" w:customStyle="1" w:styleId="text-div1">
    <w:name w:val="text-div1"/>
    <w:basedOn w:val="Standaard"/>
    <w:pPr>
      <w:spacing w:line="300" w:lineRule="auto"/>
    </w:pPr>
    <w:rPr>
      <w:rFonts w:ascii="Arial" w:hAnsi="Arial" w:cs="Arial"/>
      <w:color w:val="333333"/>
      <w:sz w:val="18"/>
      <w:szCs w:val="18"/>
    </w:rPr>
  </w:style>
  <w:style w:type="paragraph" w:customStyle="1" w:styleId="col-spacer1">
    <w:name w:val="col-spacer1"/>
    <w:basedOn w:val="Standaard"/>
  </w:style>
  <w:style w:type="character" w:styleId="Zwaar">
    <w:name w:val="Strong"/>
    <w:basedOn w:val="Standaardalinea-lettertype"/>
    <w:uiPriority w:val="22"/>
    <w:qFormat/>
    <w:rPr>
      <w:b/>
      <w:bCs/>
    </w:rPr>
  </w:style>
  <w:style w:type="character" w:customStyle="1" w:styleId="line">
    <w:name w:val="line"/>
    <w:basedOn w:val="Standaardalinea-lettertype"/>
  </w:style>
  <w:style w:type="character" w:customStyle="1" w:styleId="bull">
    <w:name w:val="bull"/>
    <w:basedOn w:val="Standaardalinea-lettertype"/>
  </w:style>
  <w:style w:type="character" w:customStyle="1" w:styleId="editlink">
    <w:name w:val="editlink"/>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5956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s://knnv-waterweg-noord.email-provider.eu/a/ptarwszkze/d/jgdlsz18hk/i/338895a_w1272_img4811.jpg" TargetMode="External"/><Relationship Id="rId18" Type="http://schemas.openxmlformats.org/officeDocument/2006/relationships/hyperlink" Target="https://knnv-waterweg-noord.email-provider.eu/link/ptarwszkze/ii2d8t9k1e/layhcb4232/xxigbacxnr/drkbwq0uzh" TargetMode="External"/><Relationship Id="rId26" Type="http://schemas.openxmlformats.org/officeDocument/2006/relationships/hyperlink" Target="https://knnv-waterweg-noord.email-provider.eu/link/ptarwszkze/ii2d8t9k1e/2ezzpqdogz/xxigbacxnr/drkbwq0uzh" TargetMode="External"/><Relationship Id="rId3" Type="http://schemas.openxmlformats.org/officeDocument/2006/relationships/webSettings" Target="webSettings.xml"/><Relationship Id="rId21" Type="http://schemas.openxmlformats.org/officeDocument/2006/relationships/hyperlink" Target="https://knnv-waterweg-noord.email-provider.eu/link/ptarwszkze/ii2d8t9k1e/mftgatgapt/xxigbacxnr/drkbwq0uzh" TargetMode="External"/><Relationship Id="rId34" Type="http://schemas.openxmlformats.org/officeDocument/2006/relationships/fontTable" Target="fontTable.xml"/><Relationship Id="rId7" Type="http://schemas.openxmlformats.org/officeDocument/2006/relationships/hyperlink" Target="mailto:mjotten@kabelfoon.nl" TargetMode="External"/><Relationship Id="rId12" Type="http://schemas.openxmlformats.org/officeDocument/2006/relationships/image" Target="https://knnv-waterweg-noord.email-provider.eu/a/ptarwszkze/d/jgdlsz18hk/i/e89e0d1_w1272_hetploegje15042023.jpg" TargetMode="External"/><Relationship Id="rId17" Type="http://schemas.openxmlformats.org/officeDocument/2006/relationships/image" Target="https://knnv-waterweg-noord.email-provider.eu/a/ptarwszkze/d/jgdlsz18hk/i/da4e3cd_w605_afbeelding1.png" TargetMode="External"/><Relationship Id="rId25" Type="http://schemas.openxmlformats.org/officeDocument/2006/relationships/image" Target="https://knnv-waterweg-noord.email-provider.eu/a/ptarwszkze/d/jgdlsz18hk/i/follow-1_w256_instagram.png" TargetMode="External"/><Relationship Id="rId33" Type="http://schemas.openxmlformats.org/officeDocument/2006/relationships/image" Target="https://knnv-waterweg-noord.email-provider.eu/open/ptarwszkze/ii2d8t9k1e/xxigbacxnr/drkbwq0uzh.gif" TargetMode="External"/><Relationship Id="rId2" Type="http://schemas.openxmlformats.org/officeDocument/2006/relationships/settings" Target="settings.xml"/><Relationship Id="rId16" Type="http://schemas.openxmlformats.org/officeDocument/2006/relationships/hyperlink" Target="https://knnv-waterweg-noord.email-provider.eu/link/ptarwszkze/ii2d8t9k1e/tnpdyj5ork/xxigbacxnr/drkbwq0uzh" TargetMode="External"/><Relationship Id="rId20" Type="http://schemas.openxmlformats.org/officeDocument/2006/relationships/hyperlink" Target="https://knnv-waterweg-noord.email-provider.eu/link/ptarwszkze/ii2d8t9k1e/k98elqtwtb/xxigbacxnr/drkbwq0uzh" TargetMode="External"/><Relationship Id="rId29" Type="http://schemas.openxmlformats.org/officeDocument/2006/relationships/hyperlink" Target="https://knnv-waterweg-noord.email-provider.eu/link/ptarwszkze/ii2d8t9k1e/h1ygtipfxn/xxigbacxnr/drkbwq0uzh" TargetMode="External"/><Relationship Id="rId1" Type="http://schemas.openxmlformats.org/officeDocument/2006/relationships/styles" Target="styles.xml"/><Relationship Id="rId6" Type="http://schemas.openxmlformats.org/officeDocument/2006/relationships/hyperlink" Target="https://knnv-waterweg-noord.email-provider.eu/link/ptarwszkze/ii2d8t9k1e/c1get3gmca/xxigbacxnr/drkbwq0uzh" TargetMode="External"/><Relationship Id="rId11" Type="http://schemas.openxmlformats.org/officeDocument/2006/relationships/hyperlink" Target="https://knnv-waterweg-noord.email-provider.eu/link/ptarwszkze/ii2d8t9k1e/m60hboayvu/xxigbacxnr/drkbwq0uzh" TargetMode="External"/><Relationship Id="rId24" Type="http://schemas.openxmlformats.org/officeDocument/2006/relationships/hyperlink" Target="https://knnv-waterweg-noord.email-provider.eu/link/ptarwszkze/ii2d8t9k1e/x2ttw2wvk4/xxigbacxnr/drkbwq0uzh" TargetMode="External"/><Relationship Id="rId32" Type="http://schemas.openxmlformats.org/officeDocument/2006/relationships/image" Target="https://laposta.email-provider.nl/img/footer/v3/laposta.png" TargetMode="External"/><Relationship Id="rId5" Type="http://schemas.openxmlformats.org/officeDocument/2006/relationships/image" Target="https://knnv-waterweg-noord.email-provider.eu/a/ptarwszkze/d/jgdlsz18hk/i/29a2a1d_w984_strandwerkgroepknnvw.jpg" TargetMode="External"/><Relationship Id="rId15" Type="http://schemas.openxmlformats.org/officeDocument/2006/relationships/image" Target="https://knnv-waterweg-noord.email-provider.eu/a/ptarwszkze/d/jgdlsz18hk/i/2fb3168_w400_src4de1ffdcc0a4004cc.jpeg" TargetMode="External"/><Relationship Id="rId23" Type="http://schemas.openxmlformats.org/officeDocument/2006/relationships/hyperlink" Target="https://knnv-waterweg-noord.email-provider.eu/link/ptarwszkze/ii2d8t9k1e/0g1zdqiymf/xxigbacxnr/drkbwq0uzh" TargetMode="External"/><Relationship Id="rId28" Type="http://schemas.openxmlformats.org/officeDocument/2006/relationships/hyperlink" Target="https://knnv-waterweg-noord.email-provider.eu/unsubscribe/ptarwszkze/ii2d8t9k1e/xxigbacxnr/drkbwq0uzh" TargetMode="External"/><Relationship Id="rId10" Type="http://schemas.openxmlformats.org/officeDocument/2006/relationships/hyperlink" Target="https://knnv-waterweg-noord.email-provider.eu/link/ptarwszkze/ii2d8t9k1e/s1mnqiugl9/xxigbacxnr/drkbwq0uzh" TargetMode="External"/><Relationship Id="rId19" Type="http://schemas.openxmlformats.org/officeDocument/2006/relationships/image" Target="https://knnv-waterweg-noord.email-provider.eu/a/ptarwszkze/d/jgdlsz18hk/i/follow-1_w256_facebook.png" TargetMode="External"/><Relationship Id="rId31" Type="http://schemas.openxmlformats.org/officeDocument/2006/relationships/hyperlink" Target="https://knnv-waterweg-noord.email-provider.eu/link/ptarwszkze/ii2d8t9k1e/w3jsw3b2cd/xxigbacxnr/drkbwq0uzh?account_id=ptarwszkze&amp;campaign_id=ii2d8t9k1e" TargetMode="External"/><Relationship Id="rId4" Type="http://schemas.openxmlformats.org/officeDocument/2006/relationships/image" Target="https://knnv-waterweg-noord.email-provider.eu/a/ptarwszkze/d/jgdlsz18hk/i/5dc61b5_w1068_knnvfotonieuwsbriefm.jpg" TargetMode="External"/><Relationship Id="rId9" Type="http://schemas.openxmlformats.org/officeDocument/2006/relationships/image" Target="https://knnv-waterweg-noord.email-provider.eu/a/ptarwszkze/d/jgdlsz18hk/i/b523bb6_w1272_img4066.jpg" TargetMode="External"/><Relationship Id="rId14" Type="http://schemas.openxmlformats.org/officeDocument/2006/relationships/image" Target="https://knnv-waterweg-noord.email-provider.eu/a/ptarwszkze/d/jgdlsz18hk/i/18b8984_w1080_afbeeldingvanwhatsap.jpg" TargetMode="External"/><Relationship Id="rId22" Type="http://schemas.openxmlformats.org/officeDocument/2006/relationships/image" Target="https://knnv-waterweg-noord.email-provider.eu/a/ptarwszkze/d/jgdlsz18hk/i/follow-1_w256_website.png" TargetMode="External"/><Relationship Id="rId27" Type="http://schemas.openxmlformats.org/officeDocument/2006/relationships/hyperlink" Target="mailto:evita.andre@gmail.com" TargetMode="External"/><Relationship Id="rId30" Type="http://schemas.openxmlformats.org/officeDocument/2006/relationships/hyperlink" Target="mailto:pr@waterweg-noord.knnv.nl" TargetMode="External"/><Relationship Id="rId35" Type="http://schemas.openxmlformats.org/officeDocument/2006/relationships/theme" Target="theme/theme1.xml"/><Relationship Id="rId8" Type="http://schemas.openxmlformats.org/officeDocument/2006/relationships/image" Target="https://knnv-waterweg-noord.email-provider.eu/a/ptarwszkze/d/jgdlsz18hk/i/ca061c3_w1272_img4810.jp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2611</Words>
  <Characters>14361</Characters>
  <Application>Microsoft Office Word</Application>
  <DocSecurity>0</DocSecurity>
  <Lines>119</Lines>
  <Paragraphs>33</Paragraphs>
  <ScaleCrop>false</ScaleCrop>
  <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 2023-6 Nieuwe activiteiten</dc:title>
  <dc:subject/>
  <dc:creator>Evita van Stralendorff</dc:creator>
  <cp:keywords/>
  <dc:description/>
  <cp:lastModifiedBy>Evita van Stralendorff</cp:lastModifiedBy>
  <cp:revision>2</cp:revision>
  <dcterms:created xsi:type="dcterms:W3CDTF">2023-05-19T15:41:00Z</dcterms:created>
  <dcterms:modified xsi:type="dcterms:W3CDTF">2023-05-19T15:41:00Z</dcterms:modified>
</cp:coreProperties>
</file>